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A243" w14:textId="1889501E" w:rsidR="005B1EC8" w:rsidRPr="009916B5" w:rsidRDefault="005B1EC8" w:rsidP="005B1EC8">
      <w:pPr>
        <w:pStyle w:val="SLONormal"/>
        <w:spacing w:before="0" w:after="0"/>
        <w:rPr>
          <w:b/>
          <w:bCs/>
          <w:shd w:val="clear" w:color="auto" w:fill="FFFFFF"/>
        </w:rPr>
      </w:pPr>
      <w:r w:rsidRPr="009916B5">
        <w:rPr>
          <w:b/>
          <w:bCs/>
          <w:shd w:val="clear" w:color="auto" w:fill="FFFFFF"/>
        </w:rPr>
        <w:t>Adoption of shareholders’ resolution</w:t>
      </w:r>
      <w:r w:rsidR="00EA756B">
        <w:rPr>
          <w:b/>
          <w:bCs/>
          <w:shd w:val="clear" w:color="auto" w:fill="FFFFFF"/>
        </w:rPr>
        <w:t>s</w:t>
      </w:r>
      <w:r w:rsidRPr="009916B5">
        <w:rPr>
          <w:b/>
          <w:bCs/>
          <w:shd w:val="clear" w:color="auto" w:fill="FFFFFF"/>
        </w:rPr>
        <w:t xml:space="preserve"> without </w:t>
      </w:r>
      <w:r w:rsidR="009916B5">
        <w:rPr>
          <w:b/>
          <w:bCs/>
          <w:shd w:val="clear" w:color="auto" w:fill="FFFFFF"/>
        </w:rPr>
        <w:t>calling</w:t>
      </w:r>
      <w:r w:rsidRPr="009916B5">
        <w:rPr>
          <w:b/>
          <w:bCs/>
          <w:shd w:val="clear" w:color="auto" w:fill="FFFFFF"/>
        </w:rPr>
        <w:t xml:space="preserve"> a </w:t>
      </w:r>
      <w:r w:rsidR="00EA756B">
        <w:rPr>
          <w:b/>
          <w:bCs/>
          <w:shd w:val="clear" w:color="auto" w:fill="FFFFFF"/>
        </w:rPr>
        <w:t xml:space="preserve">general </w:t>
      </w:r>
      <w:r w:rsidRPr="009916B5">
        <w:rPr>
          <w:b/>
          <w:bCs/>
          <w:shd w:val="clear" w:color="auto" w:fill="FFFFFF"/>
        </w:rPr>
        <w:t>meeting</w:t>
      </w:r>
    </w:p>
    <w:p w14:paraId="5273ACCB" w14:textId="77777777" w:rsidR="005B1EC8" w:rsidRPr="009916B5" w:rsidRDefault="005B1EC8" w:rsidP="005B1EC8">
      <w:pPr>
        <w:pStyle w:val="SLONormal"/>
        <w:spacing w:before="0" w:after="0"/>
        <w:rPr>
          <w:shd w:val="clear" w:color="auto" w:fill="FFFFFF"/>
        </w:rPr>
      </w:pPr>
    </w:p>
    <w:p w14:paraId="3AB8DA63" w14:textId="217C8758" w:rsidR="005B1EC8" w:rsidRPr="009916B5" w:rsidRDefault="005B1EC8" w:rsidP="005B1EC8">
      <w:pPr>
        <w:pStyle w:val="SLONormal"/>
        <w:spacing w:before="0" w:after="0"/>
        <w:rPr>
          <w:shd w:val="clear" w:color="auto" w:fill="FFFFFF"/>
        </w:rPr>
      </w:pPr>
      <w:r w:rsidRPr="009916B5">
        <w:rPr>
          <w:shd w:val="clear" w:color="auto" w:fill="FFFFFF"/>
        </w:rPr>
        <w:t>Th</w:t>
      </w:r>
      <w:r w:rsidR="00EA756B">
        <w:rPr>
          <w:shd w:val="clear" w:color="auto" w:fill="FFFFFF"/>
        </w:rPr>
        <w:t>ese</w:t>
      </w:r>
      <w:r w:rsidRPr="009916B5">
        <w:rPr>
          <w:shd w:val="clear" w:color="auto" w:fill="FFFFFF"/>
        </w:rPr>
        <w:t xml:space="preserve"> draft shareholders’ resolution</w:t>
      </w:r>
      <w:r w:rsidR="00EA756B">
        <w:rPr>
          <w:shd w:val="clear" w:color="auto" w:fill="FFFFFF"/>
        </w:rPr>
        <w:t>s</w:t>
      </w:r>
      <w:r w:rsidRPr="009916B5">
        <w:rPr>
          <w:shd w:val="clear" w:color="auto" w:fill="FFFFFF"/>
        </w:rPr>
        <w:t xml:space="preserve"> of </w:t>
      </w:r>
      <w:proofErr w:type="spellStart"/>
      <w:r w:rsidRPr="009916B5">
        <w:rPr>
          <w:shd w:val="clear" w:color="auto" w:fill="FFFFFF"/>
        </w:rPr>
        <w:t>Punktid</w:t>
      </w:r>
      <w:proofErr w:type="spellEnd"/>
      <w:r w:rsidRPr="009916B5">
        <w:rPr>
          <w:shd w:val="clear" w:color="auto" w:fill="FFFFFF"/>
        </w:rPr>
        <w:t xml:space="preserve"> Technologies AS (registry code</w:t>
      </w:r>
      <w:r w:rsidR="00EA756B">
        <w:rPr>
          <w:shd w:val="clear" w:color="auto" w:fill="FFFFFF"/>
        </w:rPr>
        <w:t>:</w:t>
      </w:r>
      <w:r w:rsidRPr="009916B5">
        <w:rPr>
          <w:shd w:val="clear" w:color="auto" w:fill="FFFFFF"/>
        </w:rPr>
        <w:t xml:space="preserve"> 16158335</w:t>
      </w:r>
      <w:r w:rsidR="00EA756B">
        <w:rPr>
          <w:shd w:val="clear" w:color="auto" w:fill="FFFFFF"/>
        </w:rPr>
        <w:t>;</w:t>
      </w:r>
      <w:r w:rsidRPr="009916B5">
        <w:rPr>
          <w:shd w:val="clear" w:color="auto" w:fill="FFFFFF"/>
        </w:rPr>
        <w:t xml:space="preserve"> the </w:t>
      </w:r>
      <w:r w:rsidRPr="009916B5">
        <w:rPr>
          <w:b/>
          <w:bCs/>
          <w:shd w:val="clear" w:color="auto" w:fill="FFFFFF"/>
        </w:rPr>
        <w:t>Company</w:t>
      </w:r>
      <w:r w:rsidRPr="009916B5">
        <w:rPr>
          <w:shd w:val="clear" w:color="auto" w:fill="FFFFFF"/>
        </w:rPr>
        <w:t>) ha</w:t>
      </w:r>
      <w:r w:rsidR="00EA756B">
        <w:rPr>
          <w:shd w:val="clear" w:color="auto" w:fill="FFFFFF"/>
        </w:rPr>
        <w:t>ve</w:t>
      </w:r>
      <w:r w:rsidRPr="009916B5">
        <w:rPr>
          <w:shd w:val="clear" w:color="auto" w:fill="FFFFFF"/>
        </w:rPr>
        <w:t xml:space="preserve"> been published on </w:t>
      </w:r>
      <w:r w:rsidR="000170C2">
        <w:rPr>
          <w:shd w:val="clear" w:color="auto" w:fill="FFFFFF"/>
        </w:rPr>
        <w:t>4 February</w:t>
      </w:r>
      <w:r w:rsidR="00EA756B">
        <w:rPr>
          <w:shd w:val="clear" w:color="auto" w:fill="FFFFFF"/>
        </w:rPr>
        <w:t xml:space="preserve"> 202</w:t>
      </w:r>
      <w:r w:rsidR="000170C2">
        <w:rPr>
          <w:shd w:val="clear" w:color="auto" w:fill="FFFFFF"/>
        </w:rPr>
        <w:t>5</w:t>
      </w:r>
      <w:r w:rsidRPr="009916B5">
        <w:rPr>
          <w:shd w:val="clear" w:color="auto" w:fill="FFFFFF"/>
        </w:rPr>
        <w:t xml:space="preserve"> as a stock exchange announcement and on </w:t>
      </w:r>
      <w:r w:rsidR="000170C2">
        <w:rPr>
          <w:shd w:val="clear" w:color="auto" w:fill="FFFFFF"/>
        </w:rPr>
        <w:t>5 February</w:t>
      </w:r>
      <w:r w:rsidR="00EA756B">
        <w:rPr>
          <w:shd w:val="clear" w:color="auto" w:fill="FFFFFF"/>
        </w:rPr>
        <w:t xml:space="preserve"> 2025</w:t>
      </w:r>
      <w:r w:rsidRPr="009916B5">
        <w:rPr>
          <w:shd w:val="clear" w:color="auto" w:fill="FFFFFF"/>
        </w:rPr>
        <w:t xml:space="preserve"> in the publication </w:t>
      </w:r>
      <w:proofErr w:type="spellStart"/>
      <w:r w:rsidR="000170C2">
        <w:rPr>
          <w:shd w:val="clear" w:color="auto" w:fill="FFFFFF"/>
        </w:rPr>
        <w:t>Eesti</w:t>
      </w:r>
      <w:proofErr w:type="spellEnd"/>
      <w:r w:rsidR="000170C2">
        <w:rPr>
          <w:shd w:val="clear" w:color="auto" w:fill="FFFFFF"/>
        </w:rPr>
        <w:t xml:space="preserve"> </w:t>
      </w:r>
      <w:proofErr w:type="spellStart"/>
      <w:r w:rsidR="000170C2">
        <w:rPr>
          <w:shd w:val="clear" w:color="auto" w:fill="FFFFFF"/>
        </w:rPr>
        <w:t>Ekspress</w:t>
      </w:r>
      <w:proofErr w:type="spellEnd"/>
      <w:r w:rsidRPr="009916B5">
        <w:rPr>
          <w:shd w:val="clear" w:color="auto" w:fill="FFFFFF"/>
        </w:rPr>
        <w:t xml:space="preserve"> with the purpose of adopting in accordance with § 299</w:t>
      </w:r>
      <w:r w:rsidRPr="009916B5">
        <w:rPr>
          <w:shd w:val="clear" w:color="auto" w:fill="FFFFFF"/>
          <w:vertAlign w:val="superscript"/>
        </w:rPr>
        <w:t>1</w:t>
      </w:r>
      <w:r w:rsidRPr="009916B5">
        <w:rPr>
          <w:shd w:val="clear" w:color="auto" w:fill="FFFFFF"/>
        </w:rPr>
        <w:t xml:space="preserve"> of the Commercial Code the following resolution</w:t>
      </w:r>
      <w:r w:rsidR="00EA756B">
        <w:rPr>
          <w:shd w:val="clear" w:color="auto" w:fill="FFFFFF"/>
        </w:rPr>
        <w:t>s</w:t>
      </w:r>
      <w:r w:rsidRPr="009916B5">
        <w:rPr>
          <w:shd w:val="clear" w:color="auto" w:fill="FFFFFF"/>
        </w:rPr>
        <w:t xml:space="preserve"> of the shareholders without </w:t>
      </w:r>
      <w:r w:rsidR="009916B5">
        <w:rPr>
          <w:shd w:val="clear" w:color="auto" w:fill="FFFFFF"/>
        </w:rPr>
        <w:t>calling</w:t>
      </w:r>
      <w:r w:rsidRPr="009916B5">
        <w:rPr>
          <w:shd w:val="clear" w:color="auto" w:fill="FFFFFF"/>
        </w:rPr>
        <w:t xml:space="preserve"> a </w:t>
      </w:r>
      <w:r w:rsidR="00EA756B">
        <w:rPr>
          <w:shd w:val="clear" w:color="auto" w:fill="FFFFFF"/>
        </w:rPr>
        <w:t xml:space="preserve">general </w:t>
      </w:r>
      <w:r w:rsidRPr="009916B5">
        <w:rPr>
          <w:shd w:val="clear" w:color="auto" w:fill="FFFFFF"/>
        </w:rPr>
        <w:t>meeting:</w:t>
      </w:r>
    </w:p>
    <w:p w14:paraId="609EDE5B" w14:textId="77777777" w:rsidR="005B1EC8" w:rsidRPr="009916B5" w:rsidRDefault="005B1EC8" w:rsidP="005B1EC8">
      <w:pPr>
        <w:pStyle w:val="SLONormal"/>
        <w:spacing w:before="0" w:after="0"/>
        <w:rPr>
          <w:shd w:val="clear" w:color="auto" w:fill="FFFFFF"/>
        </w:rPr>
      </w:pPr>
    </w:p>
    <w:p w14:paraId="49C53375" w14:textId="2E89DED0" w:rsidR="005B1EC8" w:rsidRPr="009916B5" w:rsidRDefault="00CB208B" w:rsidP="00AD2D56">
      <w:pPr>
        <w:pStyle w:val="SLONormal"/>
        <w:numPr>
          <w:ilvl w:val="0"/>
          <w:numId w:val="43"/>
        </w:numPr>
        <w:spacing w:before="0" w:after="0"/>
        <w:ind w:left="567" w:hanging="567"/>
        <w:rPr>
          <w:b/>
          <w:bCs/>
          <w:shd w:val="clear" w:color="auto" w:fill="FFFFFF"/>
        </w:rPr>
      </w:pPr>
      <w:r>
        <w:rPr>
          <w:b/>
          <w:bCs/>
          <w:shd w:val="clear" w:color="auto" w:fill="FFFFFF"/>
        </w:rPr>
        <w:t>Appointment of an auditor</w:t>
      </w:r>
    </w:p>
    <w:p w14:paraId="2D53E6A6" w14:textId="77777777" w:rsidR="005B1EC8" w:rsidRPr="009916B5" w:rsidRDefault="005B1EC8" w:rsidP="005B1EC8">
      <w:pPr>
        <w:pStyle w:val="SLONormal"/>
        <w:spacing w:before="0" w:after="0"/>
        <w:rPr>
          <w:shd w:val="clear" w:color="auto" w:fill="FFFFFF"/>
        </w:rPr>
      </w:pPr>
    </w:p>
    <w:p w14:paraId="06C42B4D" w14:textId="77777777" w:rsidR="005B1EC8" w:rsidRPr="009916B5" w:rsidRDefault="005B1EC8" w:rsidP="005B1EC8">
      <w:pPr>
        <w:pStyle w:val="SLONormal"/>
        <w:spacing w:before="0" w:after="0"/>
        <w:rPr>
          <w:b/>
          <w:bCs/>
          <w:shd w:val="clear" w:color="auto" w:fill="FFFFFF"/>
        </w:rPr>
      </w:pPr>
      <w:r w:rsidRPr="009916B5">
        <w:rPr>
          <w:b/>
          <w:bCs/>
          <w:shd w:val="clear" w:color="auto" w:fill="FFFFFF"/>
        </w:rPr>
        <w:t xml:space="preserve">Draft resolution: </w:t>
      </w:r>
    </w:p>
    <w:p w14:paraId="2EBDD6E8" w14:textId="77777777" w:rsidR="005B1EC8" w:rsidRPr="009916B5" w:rsidRDefault="005B1EC8" w:rsidP="005B1EC8">
      <w:pPr>
        <w:pStyle w:val="SLONormal"/>
        <w:spacing w:before="0" w:after="0"/>
        <w:rPr>
          <w:shd w:val="clear" w:color="auto" w:fill="FFFFFF"/>
        </w:rPr>
      </w:pPr>
    </w:p>
    <w:p w14:paraId="0C46B9E2" w14:textId="50DEEECA" w:rsidR="00CE5229" w:rsidRDefault="00CB208B" w:rsidP="00AD2D56">
      <w:pPr>
        <w:pStyle w:val="SLONormal"/>
        <w:spacing w:before="0" w:after="0"/>
        <w:rPr>
          <w:shd w:val="clear" w:color="auto" w:fill="FFFFFF"/>
        </w:rPr>
      </w:pPr>
      <w:r>
        <w:rPr>
          <w:shd w:val="clear" w:color="auto" w:fill="FFFFFF"/>
        </w:rPr>
        <w:t xml:space="preserve">To appoint </w:t>
      </w:r>
      <w:r w:rsidR="00EF34B5" w:rsidRPr="00EF34B5">
        <w:rPr>
          <w:shd w:val="clear" w:color="auto" w:fill="FFFFFF"/>
        </w:rPr>
        <w:t>Number RT OÜ</w:t>
      </w:r>
      <w:r w:rsidR="000170C2">
        <w:rPr>
          <w:shd w:val="clear" w:color="auto" w:fill="FFFFFF"/>
        </w:rPr>
        <w:t xml:space="preserve"> (</w:t>
      </w:r>
      <w:r>
        <w:rPr>
          <w:shd w:val="clear" w:color="auto" w:fill="FFFFFF"/>
        </w:rPr>
        <w:t>registry</w:t>
      </w:r>
      <w:r w:rsidR="000170C2">
        <w:rPr>
          <w:shd w:val="clear" w:color="auto" w:fill="FFFFFF"/>
        </w:rPr>
        <w:t xml:space="preserve"> code</w:t>
      </w:r>
      <w:r>
        <w:rPr>
          <w:shd w:val="clear" w:color="auto" w:fill="FFFFFF"/>
        </w:rPr>
        <w:t xml:space="preserve">: </w:t>
      </w:r>
      <w:r w:rsidR="00EF34B5" w:rsidRPr="00EF34B5">
        <w:rPr>
          <w:shd w:val="clear" w:color="auto" w:fill="FFFFFF"/>
        </w:rPr>
        <w:t>10213553</w:t>
      </w:r>
      <w:r w:rsidR="000170C2">
        <w:rPr>
          <w:shd w:val="clear" w:color="auto" w:fill="FFFFFF"/>
        </w:rPr>
        <w:t>)</w:t>
      </w:r>
      <w:r>
        <w:rPr>
          <w:shd w:val="clear" w:color="auto" w:fill="FFFFFF"/>
        </w:rPr>
        <w:t xml:space="preserve"> as the </w:t>
      </w:r>
      <w:r w:rsidR="00D023D9">
        <w:rPr>
          <w:shd w:val="clear" w:color="auto" w:fill="FFFFFF"/>
        </w:rPr>
        <w:t xml:space="preserve">auditor of the Company’s 2023 annual report and to approve the auditing of the Company’s 2023 annual report by </w:t>
      </w:r>
      <w:r w:rsidR="00EF34B5" w:rsidRPr="00EF34B5">
        <w:rPr>
          <w:shd w:val="clear" w:color="auto" w:fill="FFFFFF"/>
        </w:rPr>
        <w:t>Number RT</w:t>
      </w:r>
      <w:r w:rsidR="000170C2">
        <w:rPr>
          <w:shd w:val="clear" w:color="auto" w:fill="FFFFFF"/>
        </w:rPr>
        <w:t> </w:t>
      </w:r>
      <w:r w:rsidR="00EF34B5" w:rsidRPr="00EF34B5">
        <w:rPr>
          <w:shd w:val="clear" w:color="auto" w:fill="FFFFFF"/>
        </w:rPr>
        <w:t>OÜ</w:t>
      </w:r>
      <w:r w:rsidR="00CE5229" w:rsidRPr="009916B5">
        <w:rPr>
          <w:shd w:val="clear" w:color="auto" w:fill="FFFFFF"/>
        </w:rPr>
        <w:t xml:space="preserve">. </w:t>
      </w:r>
    </w:p>
    <w:p w14:paraId="6A9500C2" w14:textId="77777777" w:rsidR="00D023D9" w:rsidRDefault="00D023D9" w:rsidP="00AD2D56">
      <w:pPr>
        <w:pStyle w:val="SLONormal"/>
        <w:spacing w:before="0" w:after="0"/>
        <w:rPr>
          <w:shd w:val="clear" w:color="auto" w:fill="FFFFFF"/>
        </w:rPr>
      </w:pPr>
    </w:p>
    <w:p w14:paraId="33E1DC34" w14:textId="56353763" w:rsidR="00D023D9" w:rsidRDefault="00D023D9" w:rsidP="00D023D9">
      <w:pPr>
        <w:pStyle w:val="SLONormal"/>
        <w:numPr>
          <w:ilvl w:val="0"/>
          <w:numId w:val="43"/>
        </w:numPr>
        <w:spacing w:before="0" w:after="0"/>
        <w:ind w:left="567" w:hanging="567"/>
        <w:rPr>
          <w:b/>
          <w:bCs/>
          <w:shd w:val="clear" w:color="auto" w:fill="FFFFFF"/>
        </w:rPr>
      </w:pPr>
      <w:r>
        <w:rPr>
          <w:b/>
          <w:bCs/>
          <w:shd w:val="clear" w:color="auto" w:fill="FFFFFF"/>
        </w:rPr>
        <w:t>Approval of the annual report</w:t>
      </w:r>
    </w:p>
    <w:p w14:paraId="7FE71B93" w14:textId="77777777" w:rsidR="00D023D9" w:rsidRDefault="00D023D9" w:rsidP="00D023D9">
      <w:pPr>
        <w:pStyle w:val="SLONormal"/>
        <w:spacing w:before="0" w:after="0"/>
        <w:rPr>
          <w:b/>
          <w:bCs/>
          <w:shd w:val="clear" w:color="auto" w:fill="FFFFFF"/>
        </w:rPr>
      </w:pPr>
    </w:p>
    <w:p w14:paraId="5C3C139B" w14:textId="10D0776C" w:rsidR="00D023D9" w:rsidRPr="00D023D9" w:rsidRDefault="00D023D9" w:rsidP="00D023D9">
      <w:pPr>
        <w:pStyle w:val="SLONormal"/>
        <w:spacing w:before="0" w:after="0"/>
        <w:rPr>
          <w:shd w:val="clear" w:color="auto" w:fill="FFFFFF"/>
        </w:rPr>
      </w:pPr>
      <w:r>
        <w:rPr>
          <w:shd w:val="clear" w:color="auto" w:fill="FFFFFF"/>
        </w:rPr>
        <w:t xml:space="preserve">The management board of the Company has presented the </w:t>
      </w:r>
      <w:r w:rsidR="00A3664B">
        <w:rPr>
          <w:shd w:val="clear" w:color="auto" w:fill="FFFFFF"/>
        </w:rPr>
        <w:t>2023</w:t>
      </w:r>
      <w:r>
        <w:rPr>
          <w:shd w:val="clear" w:color="auto" w:fill="FFFFFF"/>
        </w:rPr>
        <w:t xml:space="preserve"> audited </w:t>
      </w:r>
      <w:r w:rsidR="00A3664B">
        <w:rPr>
          <w:shd w:val="clear" w:color="auto" w:fill="FFFFFF"/>
        </w:rPr>
        <w:t>annual report of the Company for the period 1 January 2023 – 31 December 2023.</w:t>
      </w:r>
      <w:r w:rsidR="004045B9">
        <w:rPr>
          <w:shd w:val="clear" w:color="auto" w:fill="FFFFFF"/>
        </w:rPr>
        <w:t xml:space="preserve"> </w:t>
      </w:r>
      <w:r w:rsidR="0030202C">
        <w:rPr>
          <w:shd w:val="clear" w:color="auto" w:fill="FFFFFF"/>
        </w:rPr>
        <w:t>In the auditor’s report, the auditor has waived giving its opinion on the annual report.</w:t>
      </w:r>
      <w:r w:rsidR="00B036AE">
        <w:rPr>
          <w:shd w:val="clear" w:color="auto" w:fill="FFFFFF"/>
        </w:rPr>
        <w:t xml:space="preserve"> With the 2023 annual report, figures for the financial year 2022 have also been corrected.</w:t>
      </w:r>
    </w:p>
    <w:p w14:paraId="7AC97C92" w14:textId="77777777" w:rsidR="00D023D9" w:rsidRPr="009916B5" w:rsidRDefault="00D023D9" w:rsidP="00D023D9">
      <w:pPr>
        <w:pStyle w:val="SLONormal"/>
        <w:spacing w:before="0" w:after="0"/>
        <w:rPr>
          <w:shd w:val="clear" w:color="auto" w:fill="FFFFFF"/>
        </w:rPr>
      </w:pPr>
    </w:p>
    <w:p w14:paraId="1EBCEA65" w14:textId="77777777" w:rsidR="00D023D9" w:rsidRPr="009916B5" w:rsidRDefault="00D023D9" w:rsidP="00D023D9">
      <w:pPr>
        <w:pStyle w:val="SLONormal"/>
        <w:spacing w:before="0" w:after="0"/>
        <w:rPr>
          <w:b/>
          <w:bCs/>
          <w:shd w:val="clear" w:color="auto" w:fill="FFFFFF"/>
        </w:rPr>
      </w:pPr>
      <w:r w:rsidRPr="009916B5">
        <w:rPr>
          <w:b/>
          <w:bCs/>
          <w:shd w:val="clear" w:color="auto" w:fill="FFFFFF"/>
        </w:rPr>
        <w:t xml:space="preserve">Draft resolution: </w:t>
      </w:r>
    </w:p>
    <w:p w14:paraId="5078FA2F" w14:textId="77777777" w:rsidR="00D023D9" w:rsidRPr="009916B5" w:rsidRDefault="00D023D9" w:rsidP="00D023D9">
      <w:pPr>
        <w:pStyle w:val="SLONormal"/>
        <w:spacing w:before="0" w:after="0"/>
        <w:rPr>
          <w:shd w:val="clear" w:color="auto" w:fill="FFFFFF"/>
        </w:rPr>
      </w:pPr>
    </w:p>
    <w:p w14:paraId="4C22C094" w14:textId="43AFB833" w:rsidR="00D023D9" w:rsidRDefault="00D023D9" w:rsidP="00D023D9">
      <w:pPr>
        <w:pStyle w:val="SLONormal"/>
        <w:spacing w:before="0" w:after="0"/>
        <w:rPr>
          <w:shd w:val="clear" w:color="auto" w:fill="FFFFFF"/>
        </w:rPr>
      </w:pPr>
      <w:r>
        <w:rPr>
          <w:shd w:val="clear" w:color="auto" w:fill="FFFFFF"/>
        </w:rPr>
        <w:t xml:space="preserve">To approve the 2023 audited annual report </w:t>
      </w:r>
      <w:r w:rsidR="00A3664B">
        <w:rPr>
          <w:shd w:val="clear" w:color="auto" w:fill="FFFFFF"/>
        </w:rPr>
        <w:t xml:space="preserve">of the Company </w:t>
      </w:r>
      <w:r>
        <w:rPr>
          <w:shd w:val="clear" w:color="auto" w:fill="FFFFFF"/>
        </w:rPr>
        <w:t>in the form as presented to the shareholders</w:t>
      </w:r>
      <w:r w:rsidRPr="009916B5">
        <w:rPr>
          <w:shd w:val="clear" w:color="auto" w:fill="FFFFFF"/>
        </w:rPr>
        <w:t xml:space="preserve">. </w:t>
      </w:r>
    </w:p>
    <w:p w14:paraId="44A7C5E9" w14:textId="77777777" w:rsidR="00D023D9" w:rsidRDefault="00D023D9" w:rsidP="00D023D9">
      <w:pPr>
        <w:pStyle w:val="SLONormal"/>
        <w:spacing w:before="0" w:after="0"/>
        <w:rPr>
          <w:shd w:val="clear" w:color="auto" w:fill="FFFFFF"/>
        </w:rPr>
      </w:pPr>
    </w:p>
    <w:p w14:paraId="175ACE76" w14:textId="3FE96FCF" w:rsidR="00D023D9" w:rsidRDefault="00D023D9" w:rsidP="00D023D9">
      <w:pPr>
        <w:pStyle w:val="SLONormal"/>
        <w:numPr>
          <w:ilvl w:val="0"/>
          <w:numId w:val="43"/>
        </w:numPr>
        <w:spacing w:before="0" w:after="0"/>
        <w:ind w:left="567" w:hanging="567"/>
        <w:rPr>
          <w:b/>
          <w:bCs/>
          <w:shd w:val="clear" w:color="auto" w:fill="FFFFFF"/>
        </w:rPr>
      </w:pPr>
      <w:r>
        <w:rPr>
          <w:b/>
          <w:bCs/>
          <w:shd w:val="clear" w:color="auto" w:fill="FFFFFF"/>
        </w:rPr>
        <w:t xml:space="preserve">Proposal to </w:t>
      </w:r>
      <w:r w:rsidR="00555F35">
        <w:rPr>
          <w:b/>
          <w:bCs/>
          <w:shd w:val="clear" w:color="auto" w:fill="FFFFFF"/>
        </w:rPr>
        <w:t>distribute the profit</w:t>
      </w:r>
    </w:p>
    <w:p w14:paraId="012A1056" w14:textId="77777777" w:rsidR="00D023D9" w:rsidRDefault="00D023D9" w:rsidP="00D023D9">
      <w:pPr>
        <w:pStyle w:val="SLONormal"/>
        <w:spacing w:before="0" w:after="0"/>
        <w:rPr>
          <w:b/>
          <w:bCs/>
          <w:shd w:val="clear" w:color="auto" w:fill="FFFFFF"/>
        </w:rPr>
      </w:pPr>
    </w:p>
    <w:p w14:paraId="26973DA4" w14:textId="21BF3533" w:rsidR="00D023D9" w:rsidRPr="00A3664B" w:rsidRDefault="00555F35" w:rsidP="00D023D9">
      <w:pPr>
        <w:pStyle w:val="SLONormal"/>
        <w:spacing w:before="0" w:after="0"/>
        <w:rPr>
          <w:shd w:val="clear" w:color="auto" w:fill="FFFFFF"/>
        </w:rPr>
      </w:pPr>
      <w:r>
        <w:rPr>
          <w:shd w:val="clear" w:color="auto" w:fill="FFFFFF"/>
        </w:rPr>
        <w:t>According to the 2023 annual report, the consolidated net profit of the Company was EUR </w:t>
      </w:r>
      <w:r w:rsidR="002F0467">
        <w:rPr>
          <w:shd w:val="clear" w:color="auto" w:fill="FFFFFF"/>
        </w:rPr>
        <w:t xml:space="preserve">46,221. </w:t>
      </w:r>
      <w:r w:rsidR="00A3664B">
        <w:rPr>
          <w:shd w:val="clear" w:color="auto" w:fill="FFFFFF"/>
        </w:rPr>
        <w:t>The management board of the Company has proposed to</w:t>
      </w:r>
      <w:r w:rsidR="002F0467" w:rsidRPr="002F0467">
        <w:rPr>
          <w:shd w:val="clear" w:color="auto" w:fill="FFFFFF"/>
        </w:rPr>
        <w:t xml:space="preserve"> allocate the net profits of the financial year 202</w:t>
      </w:r>
      <w:r w:rsidR="002F0467">
        <w:rPr>
          <w:shd w:val="clear" w:color="auto" w:fill="FFFFFF"/>
        </w:rPr>
        <w:t>3</w:t>
      </w:r>
      <w:r w:rsidR="002F0467" w:rsidRPr="002F0467">
        <w:rPr>
          <w:shd w:val="clear" w:color="auto" w:fill="FFFFFF"/>
        </w:rPr>
        <w:t xml:space="preserve"> to </w:t>
      </w:r>
      <w:r w:rsidR="00DA317D" w:rsidRPr="00DA317D">
        <w:rPr>
          <w:shd w:val="clear" w:color="auto" w:fill="FFFFFF"/>
        </w:rPr>
        <w:t>cover the accumulated losses from previous periods</w:t>
      </w:r>
      <w:r w:rsidR="00DA317D">
        <w:rPr>
          <w:shd w:val="clear" w:color="auto" w:fill="FFFFFF"/>
        </w:rPr>
        <w:t xml:space="preserve"> and not to make any distributions to the shareholders</w:t>
      </w:r>
      <w:r w:rsidR="00A3664B">
        <w:rPr>
          <w:shd w:val="clear" w:color="auto" w:fill="FFFFFF"/>
        </w:rPr>
        <w:t>.</w:t>
      </w:r>
    </w:p>
    <w:p w14:paraId="11AF4D8D" w14:textId="77777777" w:rsidR="00D023D9" w:rsidRPr="009916B5" w:rsidRDefault="00D023D9" w:rsidP="00D023D9">
      <w:pPr>
        <w:pStyle w:val="SLONormal"/>
        <w:spacing w:before="0" w:after="0"/>
        <w:rPr>
          <w:shd w:val="clear" w:color="auto" w:fill="FFFFFF"/>
        </w:rPr>
      </w:pPr>
    </w:p>
    <w:p w14:paraId="0D3ED50B" w14:textId="77777777" w:rsidR="00D023D9" w:rsidRPr="009916B5" w:rsidRDefault="00D023D9" w:rsidP="00D023D9">
      <w:pPr>
        <w:pStyle w:val="SLONormal"/>
        <w:spacing w:before="0" w:after="0"/>
        <w:rPr>
          <w:b/>
          <w:bCs/>
          <w:shd w:val="clear" w:color="auto" w:fill="FFFFFF"/>
        </w:rPr>
      </w:pPr>
      <w:r w:rsidRPr="009916B5">
        <w:rPr>
          <w:b/>
          <w:bCs/>
          <w:shd w:val="clear" w:color="auto" w:fill="FFFFFF"/>
        </w:rPr>
        <w:t xml:space="preserve">Draft resolution: </w:t>
      </w:r>
    </w:p>
    <w:p w14:paraId="3E7FD107" w14:textId="77777777" w:rsidR="00D023D9" w:rsidRPr="009916B5" w:rsidRDefault="00D023D9" w:rsidP="00D023D9">
      <w:pPr>
        <w:pStyle w:val="SLONormal"/>
        <w:spacing w:before="0" w:after="0"/>
        <w:rPr>
          <w:shd w:val="clear" w:color="auto" w:fill="FFFFFF"/>
        </w:rPr>
      </w:pPr>
    </w:p>
    <w:p w14:paraId="4882BEB4" w14:textId="49815362" w:rsidR="00D023D9" w:rsidRPr="009916B5" w:rsidRDefault="00DA317D" w:rsidP="00D023D9">
      <w:pPr>
        <w:pStyle w:val="SLONormal"/>
        <w:spacing w:before="0" w:after="0"/>
        <w:rPr>
          <w:shd w:val="clear" w:color="auto" w:fill="FFFFFF"/>
        </w:rPr>
      </w:pPr>
      <w:r>
        <w:rPr>
          <w:shd w:val="clear" w:color="auto" w:fill="FFFFFF"/>
        </w:rPr>
        <w:t>To</w:t>
      </w:r>
      <w:r w:rsidRPr="002F0467">
        <w:rPr>
          <w:shd w:val="clear" w:color="auto" w:fill="FFFFFF"/>
        </w:rPr>
        <w:t xml:space="preserve"> allocate the net profits of the financial year 202</w:t>
      </w:r>
      <w:r>
        <w:rPr>
          <w:shd w:val="clear" w:color="auto" w:fill="FFFFFF"/>
        </w:rPr>
        <w:t>3</w:t>
      </w:r>
      <w:r w:rsidRPr="002F0467">
        <w:rPr>
          <w:shd w:val="clear" w:color="auto" w:fill="FFFFFF"/>
        </w:rPr>
        <w:t xml:space="preserve"> to </w:t>
      </w:r>
      <w:r w:rsidRPr="00DA317D">
        <w:rPr>
          <w:shd w:val="clear" w:color="auto" w:fill="FFFFFF"/>
        </w:rPr>
        <w:t>cover the accumulated losses from previous periods</w:t>
      </w:r>
      <w:r>
        <w:rPr>
          <w:shd w:val="clear" w:color="auto" w:fill="FFFFFF"/>
        </w:rPr>
        <w:t xml:space="preserve"> and not to make any distributions to the shareholders</w:t>
      </w:r>
      <w:r w:rsidR="00D023D9" w:rsidRPr="009916B5">
        <w:rPr>
          <w:shd w:val="clear" w:color="auto" w:fill="FFFFFF"/>
        </w:rPr>
        <w:t xml:space="preserve">. </w:t>
      </w:r>
    </w:p>
    <w:p w14:paraId="53DE6F25" w14:textId="77777777" w:rsidR="00D023D9" w:rsidRPr="009916B5" w:rsidRDefault="00D023D9" w:rsidP="00D023D9">
      <w:pPr>
        <w:pStyle w:val="SLONormal"/>
        <w:spacing w:before="0" w:after="0"/>
        <w:rPr>
          <w:shd w:val="clear" w:color="auto" w:fill="FFFFFF"/>
        </w:rPr>
      </w:pPr>
    </w:p>
    <w:p w14:paraId="4261F550" w14:textId="1DD9BDDD" w:rsidR="00F35220" w:rsidRDefault="00F35220" w:rsidP="00F35220">
      <w:pPr>
        <w:pStyle w:val="SLONormal"/>
        <w:numPr>
          <w:ilvl w:val="0"/>
          <w:numId w:val="43"/>
        </w:numPr>
        <w:spacing w:before="0" w:after="0"/>
        <w:ind w:left="567" w:hanging="567"/>
        <w:rPr>
          <w:b/>
          <w:bCs/>
          <w:shd w:val="clear" w:color="auto" w:fill="FFFFFF"/>
        </w:rPr>
      </w:pPr>
      <w:r>
        <w:rPr>
          <w:b/>
          <w:bCs/>
          <w:shd w:val="clear" w:color="auto" w:fill="FFFFFF"/>
        </w:rPr>
        <w:t>Extending the authorisations of supervisory board members</w:t>
      </w:r>
    </w:p>
    <w:p w14:paraId="0C6460DD" w14:textId="77777777" w:rsidR="00F35220" w:rsidRPr="009916B5" w:rsidRDefault="00F35220" w:rsidP="00F35220">
      <w:pPr>
        <w:pStyle w:val="SLONormal"/>
        <w:spacing w:before="0" w:after="0"/>
        <w:rPr>
          <w:shd w:val="clear" w:color="auto" w:fill="FFFFFF"/>
        </w:rPr>
      </w:pPr>
    </w:p>
    <w:p w14:paraId="01E4BB5B" w14:textId="77777777" w:rsidR="00F35220" w:rsidRPr="009916B5" w:rsidRDefault="00F35220" w:rsidP="00F35220">
      <w:pPr>
        <w:pStyle w:val="SLONormal"/>
        <w:spacing w:before="0" w:after="0"/>
        <w:rPr>
          <w:b/>
          <w:bCs/>
          <w:shd w:val="clear" w:color="auto" w:fill="FFFFFF"/>
        </w:rPr>
      </w:pPr>
      <w:r w:rsidRPr="009916B5">
        <w:rPr>
          <w:b/>
          <w:bCs/>
          <w:shd w:val="clear" w:color="auto" w:fill="FFFFFF"/>
        </w:rPr>
        <w:t xml:space="preserve">Draft resolution: </w:t>
      </w:r>
    </w:p>
    <w:p w14:paraId="3EF446F5" w14:textId="77777777" w:rsidR="00F35220" w:rsidRPr="009916B5" w:rsidRDefault="00F35220" w:rsidP="00F35220">
      <w:pPr>
        <w:pStyle w:val="SLONormal"/>
        <w:spacing w:before="0" w:after="0"/>
        <w:rPr>
          <w:shd w:val="clear" w:color="auto" w:fill="FFFFFF"/>
        </w:rPr>
      </w:pPr>
    </w:p>
    <w:p w14:paraId="676BF6A4" w14:textId="5E22308B" w:rsidR="00D023D9" w:rsidRPr="009916B5" w:rsidRDefault="00F35220" w:rsidP="00AD2D56">
      <w:pPr>
        <w:pStyle w:val="SLONormal"/>
        <w:spacing w:before="0" w:after="0"/>
        <w:rPr>
          <w:shd w:val="clear" w:color="auto" w:fill="FFFFFF"/>
        </w:rPr>
      </w:pPr>
      <w:r>
        <w:rPr>
          <w:shd w:val="clear" w:color="auto" w:fill="FFFFFF"/>
        </w:rPr>
        <w:t xml:space="preserve">To approve the activities of Kaarel </w:t>
      </w:r>
      <w:proofErr w:type="spellStart"/>
      <w:r>
        <w:rPr>
          <w:shd w:val="clear" w:color="auto" w:fill="FFFFFF"/>
        </w:rPr>
        <w:t>Elissaar</w:t>
      </w:r>
      <w:proofErr w:type="spellEnd"/>
      <w:r>
        <w:rPr>
          <w:shd w:val="clear" w:color="auto" w:fill="FFFFFF"/>
        </w:rPr>
        <w:t xml:space="preserve"> (personal identification code: </w:t>
      </w:r>
      <w:r w:rsidRPr="00F35220">
        <w:rPr>
          <w:shd w:val="clear" w:color="auto" w:fill="FFFFFF"/>
        </w:rPr>
        <w:t>39009180291</w:t>
      </w:r>
      <w:r>
        <w:rPr>
          <w:shd w:val="clear" w:color="auto" w:fill="FFFFFF"/>
        </w:rPr>
        <w:t>) as a supervisory board member from 9 November 2024 up to the moment of adoption of this resolution</w:t>
      </w:r>
      <w:r w:rsidRPr="009916B5">
        <w:rPr>
          <w:shd w:val="clear" w:color="auto" w:fill="FFFFFF"/>
        </w:rPr>
        <w:t>.</w:t>
      </w:r>
      <w:r>
        <w:rPr>
          <w:shd w:val="clear" w:color="auto" w:fill="FFFFFF"/>
        </w:rPr>
        <w:t xml:space="preserve"> To extend the </w:t>
      </w:r>
      <w:r w:rsidR="008169ED">
        <w:rPr>
          <w:shd w:val="clear" w:color="auto" w:fill="FFFFFF"/>
        </w:rPr>
        <w:t xml:space="preserve">authorisations of Kaarel </w:t>
      </w:r>
      <w:proofErr w:type="spellStart"/>
      <w:r w:rsidR="008169ED">
        <w:rPr>
          <w:shd w:val="clear" w:color="auto" w:fill="FFFFFF"/>
        </w:rPr>
        <w:t>Elissaar</w:t>
      </w:r>
      <w:proofErr w:type="spellEnd"/>
      <w:r w:rsidR="008169ED">
        <w:rPr>
          <w:shd w:val="clear" w:color="auto" w:fill="FFFFFF"/>
        </w:rPr>
        <w:t xml:space="preserve"> and Sander </w:t>
      </w:r>
      <w:proofErr w:type="spellStart"/>
      <w:r w:rsidR="008169ED">
        <w:rPr>
          <w:shd w:val="clear" w:color="auto" w:fill="FFFFFF"/>
        </w:rPr>
        <w:t>Kahk</w:t>
      </w:r>
      <w:proofErr w:type="spellEnd"/>
      <w:r w:rsidR="008169ED">
        <w:rPr>
          <w:shd w:val="clear" w:color="auto" w:fill="FFFFFF"/>
        </w:rPr>
        <w:t xml:space="preserve"> (personal identification code: </w:t>
      </w:r>
      <w:r w:rsidR="008169ED" w:rsidRPr="008169ED">
        <w:rPr>
          <w:shd w:val="clear" w:color="auto" w:fill="FFFFFF"/>
        </w:rPr>
        <w:t>38906010213</w:t>
      </w:r>
      <w:r w:rsidR="008169ED">
        <w:rPr>
          <w:shd w:val="clear" w:color="auto" w:fill="FFFFFF"/>
        </w:rPr>
        <w:t>) as supervisory board members for three years.</w:t>
      </w:r>
      <w:r w:rsidRPr="009916B5">
        <w:rPr>
          <w:shd w:val="clear" w:color="auto" w:fill="FFFFFF"/>
        </w:rPr>
        <w:t xml:space="preserve"> </w:t>
      </w:r>
    </w:p>
    <w:p w14:paraId="0FA8EAF0" w14:textId="77777777" w:rsidR="005B1EC8" w:rsidRPr="009916B5" w:rsidRDefault="005B1EC8" w:rsidP="005B1EC8">
      <w:pPr>
        <w:pStyle w:val="SLONormal"/>
        <w:pBdr>
          <w:bottom w:val="single" w:sz="6" w:space="1" w:color="auto"/>
        </w:pBdr>
        <w:spacing w:before="0" w:after="0"/>
        <w:rPr>
          <w:shd w:val="clear" w:color="auto" w:fill="FFFFFF"/>
        </w:rPr>
      </w:pPr>
    </w:p>
    <w:p w14:paraId="2CA02865" w14:textId="77777777" w:rsidR="005B1EC8" w:rsidRPr="009916B5" w:rsidRDefault="005B1EC8" w:rsidP="005B1EC8">
      <w:pPr>
        <w:pStyle w:val="SLONormal"/>
        <w:spacing w:before="0" w:after="0"/>
        <w:rPr>
          <w:shd w:val="clear" w:color="auto" w:fill="FFFFFF"/>
        </w:rPr>
      </w:pPr>
    </w:p>
    <w:p w14:paraId="173A740D" w14:textId="675E7F07" w:rsidR="005B1EC8" w:rsidRPr="009916B5" w:rsidRDefault="005B1EC8" w:rsidP="005B1EC8">
      <w:pPr>
        <w:pStyle w:val="SLONormal"/>
        <w:spacing w:before="0" w:after="0"/>
        <w:rPr>
          <w:shd w:val="clear" w:color="auto" w:fill="FFFFFF"/>
        </w:rPr>
      </w:pPr>
      <w:r w:rsidRPr="009916B5">
        <w:rPr>
          <w:shd w:val="clear" w:color="auto" w:fill="FFFFFF"/>
        </w:rPr>
        <w:lastRenderedPageBreak/>
        <w:t>The draft resolution</w:t>
      </w:r>
      <w:r w:rsidR="00EA756B">
        <w:rPr>
          <w:shd w:val="clear" w:color="auto" w:fill="FFFFFF"/>
        </w:rPr>
        <w:t>s</w:t>
      </w:r>
      <w:r w:rsidRPr="009916B5">
        <w:rPr>
          <w:shd w:val="clear" w:color="auto" w:fill="FFFFFF"/>
        </w:rPr>
        <w:t xml:space="preserve"> and other information subject to disclosure pursuant to law are published on the website of the Company</w:t>
      </w:r>
      <w:r w:rsidR="008169ED">
        <w:rPr>
          <w:shd w:val="clear" w:color="auto" w:fill="FFFFFF"/>
        </w:rPr>
        <w:t xml:space="preserve"> at</w:t>
      </w:r>
      <w:r w:rsidRPr="009916B5">
        <w:rPr>
          <w:shd w:val="clear" w:color="auto" w:fill="FFFFFF"/>
        </w:rPr>
        <w:t xml:space="preserve"> </w:t>
      </w:r>
      <w:hyperlink r:id="rId8" w:history="1">
        <w:r w:rsidR="00EA756B" w:rsidRPr="00A67886">
          <w:rPr>
            <w:rStyle w:val="Hyperlink"/>
            <w:shd w:val="clear" w:color="auto" w:fill="FFFFFF"/>
            <w:lang w:val="et-EE"/>
          </w:rPr>
          <w:t>https://punktid.ee/investor</w:t>
        </w:r>
      </w:hyperlink>
      <w:r w:rsidRPr="009916B5">
        <w:rPr>
          <w:shd w:val="clear" w:color="auto" w:fill="FFFFFF"/>
        </w:rPr>
        <w:t xml:space="preserve">. </w:t>
      </w:r>
    </w:p>
    <w:p w14:paraId="3882C388" w14:textId="77777777" w:rsidR="005B1EC8" w:rsidRPr="009916B5" w:rsidRDefault="005B1EC8" w:rsidP="005B1EC8">
      <w:pPr>
        <w:pStyle w:val="SLONormal"/>
        <w:spacing w:before="0" w:after="0"/>
        <w:rPr>
          <w:shd w:val="clear" w:color="auto" w:fill="FFFFFF"/>
        </w:rPr>
      </w:pPr>
    </w:p>
    <w:p w14:paraId="0B9403B6" w14:textId="729517A0" w:rsidR="005B1EC8" w:rsidRPr="009916B5" w:rsidRDefault="005B1EC8" w:rsidP="005B1EC8">
      <w:pPr>
        <w:pStyle w:val="SLONormal"/>
        <w:spacing w:before="0" w:after="0"/>
        <w:rPr>
          <w:shd w:val="clear" w:color="auto" w:fill="FFFFFF"/>
        </w:rPr>
      </w:pPr>
      <w:r w:rsidRPr="009916B5">
        <w:rPr>
          <w:shd w:val="clear" w:color="auto" w:fill="FFFFFF"/>
        </w:rPr>
        <w:t>Questions regarding the draft resolution</w:t>
      </w:r>
      <w:r w:rsidR="00EA756B">
        <w:rPr>
          <w:shd w:val="clear" w:color="auto" w:fill="FFFFFF"/>
        </w:rPr>
        <w:t>s</w:t>
      </w:r>
      <w:r w:rsidRPr="009916B5">
        <w:rPr>
          <w:shd w:val="clear" w:color="auto" w:fill="FFFFFF"/>
        </w:rPr>
        <w:t>, voting and other organisational issues should be submitted to the Company</w:t>
      </w:r>
      <w:r w:rsidR="00012D9A" w:rsidRPr="009916B5">
        <w:rPr>
          <w:shd w:val="clear" w:color="auto" w:fill="FFFFFF"/>
        </w:rPr>
        <w:t>’</w:t>
      </w:r>
      <w:r w:rsidRPr="009916B5">
        <w:rPr>
          <w:shd w:val="clear" w:color="auto" w:fill="FFFFFF"/>
        </w:rPr>
        <w:t xml:space="preserve">s e-mail address </w:t>
      </w:r>
      <w:hyperlink r:id="rId9" w:history="1">
        <w:r w:rsidR="006C7DCE" w:rsidRPr="00A67886">
          <w:rPr>
            <w:rStyle w:val="Hyperlink"/>
            <w:shd w:val="clear" w:color="auto" w:fill="FFFFFF"/>
          </w:rPr>
          <w:t>invest@punktid.com</w:t>
        </w:r>
      </w:hyperlink>
      <w:r w:rsidR="006C7DCE">
        <w:rPr>
          <w:shd w:val="clear" w:color="auto" w:fill="FFFFFF"/>
        </w:rPr>
        <w:t xml:space="preserve"> </w:t>
      </w:r>
      <w:r w:rsidRPr="009916B5">
        <w:rPr>
          <w:shd w:val="clear" w:color="auto" w:fill="FFFFFF"/>
        </w:rPr>
        <w:t xml:space="preserve">no later than by </w:t>
      </w:r>
      <w:r w:rsidR="002606AA">
        <w:rPr>
          <w:shd w:val="clear" w:color="auto" w:fill="FFFFFF"/>
        </w:rPr>
        <w:t>25</w:t>
      </w:r>
      <w:r w:rsidRPr="009916B5">
        <w:rPr>
          <w:shd w:val="clear" w:color="auto" w:fill="FFFFFF"/>
        </w:rPr>
        <w:t xml:space="preserve"> </w:t>
      </w:r>
      <w:r w:rsidR="002606AA">
        <w:rPr>
          <w:shd w:val="clear" w:color="auto" w:fill="FFFFFF"/>
        </w:rPr>
        <w:t>February</w:t>
      </w:r>
      <w:r w:rsidR="00CD3764">
        <w:rPr>
          <w:shd w:val="clear" w:color="auto" w:fill="FFFFFF"/>
        </w:rPr>
        <w:t xml:space="preserve"> 2025</w:t>
      </w:r>
      <w:r w:rsidRPr="009916B5">
        <w:rPr>
          <w:shd w:val="clear" w:color="auto" w:fill="FFFFFF"/>
        </w:rPr>
        <w:t xml:space="preserve"> at 16.00. Questions, answers and the adopted resolution</w:t>
      </w:r>
      <w:r w:rsidR="00CD3764">
        <w:rPr>
          <w:shd w:val="clear" w:color="auto" w:fill="FFFFFF"/>
        </w:rPr>
        <w:t>s</w:t>
      </w:r>
      <w:r w:rsidRPr="009916B5">
        <w:rPr>
          <w:shd w:val="clear" w:color="auto" w:fill="FFFFFF"/>
        </w:rPr>
        <w:t xml:space="preserve"> shall be published on the Company’s website.</w:t>
      </w:r>
    </w:p>
    <w:p w14:paraId="485F25A6" w14:textId="77777777" w:rsidR="005B1EC8" w:rsidRPr="009916B5" w:rsidRDefault="005B1EC8" w:rsidP="005B1EC8">
      <w:pPr>
        <w:pStyle w:val="SLONormal"/>
        <w:spacing w:before="0" w:after="0"/>
        <w:rPr>
          <w:shd w:val="clear" w:color="auto" w:fill="FFFFFF"/>
        </w:rPr>
      </w:pPr>
    </w:p>
    <w:p w14:paraId="0534248E" w14:textId="77777777" w:rsidR="005B1EC8" w:rsidRPr="009916B5" w:rsidRDefault="005B1EC8" w:rsidP="005B1EC8">
      <w:pPr>
        <w:pStyle w:val="SLONormal"/>
        <w:spacing w:before="0" w:after="0"/>
        <w:rPr>
          <w:b/>
          <w:bCs/>
          <w:shd w:val="clear" w:color="auto" w:fill="FFFFFF"/>
        </w:rPr>
      </w:pPr>
      <w:r w:rsidRPr="009916B5">
        <w:rPr>
          <w:b/>
          <w:bCs/>
          <w:shd w:val="clear" w:color="auto" w:fill="FFFFFF"/>
        </w:rPr>
        <w:t>Procedure and instructions for voting</w:t>
      </w:r>
    </w:p>
    <w:p w14:paraId="3C6B077F" w14:textId="77777777" w:rsidR="005B1EC8" w:rsidRPr="009916B5" w:rsidRDefault="005B1EC8" w:rsidP="005B1EC8">
      <w:pPr>
        <w:pStyle w:val="SLONormal"/>
        <w:spacing w:before="0" w:after="0"/>
        <w:rPr>
          <w:shd w:val="clear" w:color="auto" w:fill="FFFFFF"/>
        </w:rPr>
      </w:pPr>
    </w:p>
    <w:p w14:paraId="710B578B" w14:textId="1164D178" w:rsidR="005B1EC8" w:rsidRPr="009916B5" w:rsidRDefault="005B1EC8" w:rsidP="005B1EC8">
      <w:pPr>
        <w:pStyle w:val="SLONormal"/>
        <w:spacing w:before="0" w:after="0"/>
        <w:rPr>
          <w:shd w:val="clear" w:color="auto" w:fill="FFFFFF"/>
        </w:rPr>
      </w:pPr>
      <w:r w:rsidRPr="009916B5">
        <w:rPr>
          <w:shd w:val="clear" w:color="auto" w:fill="FFFFFF"/>
        </w:rPr>
        <w:t xml:space="preserve">The list of shareholders entitled to vote is fixed seven days before the end of the voting, i.e. on </w:t>
      </w:r>
      <w:r w:rsidR="002606AA">
        <w:rPr>
          <w:shd w:val="clear" w:color="auto" w:fill="FFFFFF"/>
        </w:rPr>
        <w:t>20 February</w:t>
      </w:r>
      <w:r w:rsidR="00CD3764">
        <w:rPr>
          <w:shd w:val="clear" w:color="auto" w:fill="FFFFFF"/>
        </w:rPr>
        <w:t xml:space="preserve"> 2025</w:t>
      </w:r>
      <w:r w:rsidRPr="009916B5">
        <w:rPr>
          <w:shd w:val="clear" w:color="auto" w:fill="FFFFFF"/>
        </w:rPr>
        <w:t xml:space="preserve"> at the end of the business day of the Nasdaq CSD Estonian settlement system. Shareholders may vote on</w:t>
      </w:r>
      <w:r w:rsidR="00012D9A" w:rsidRPr="009916B5">
        <w:rPr>
          <w:shd w:val="clear" w:color="auto" w:fill="FFFFFF"/>
        </w:rPr>
        <w:t xml:space="preserve"> the</w:t>
      </w:r>
      <w:r w:rsidRPr="009916B5">
        <w:rPr>
          <w:shd w:val="clear" w:color="auto" w:fill="FFFFFF"/>
        </w:rPr>
        <w:t xml:space="preserve"> draft resolution</w:t>
      </w:r>
      <w:r w:rsidR="00CD3764">
        <w:rPr>
          <w:shd w:val="clear" w:color="auto" w:fill="FFFFFF"/>
        </w:rPr>
        <w:t>s</w:t>
      </w:r>
      <w:r w:rsidRPr="009916B5">
        <w:rPr>
          <w:shd w:val="clear" w:color="auto" w:fill="FFFFFF"/>
        </w:rPr>
        <w:t xml:space="preserve"> only by electronic means or by submitting a paper vote as follows:</w:t>
      </w:r>
    </w:p>
    <w:p w14:paraId="5B2A697A" w14:textId="77777777" w:rsidR="005B1EC8" w:rsidRPr="009916B5" w:rsidRDefault="005B1EC8" w:rsidP="005B1EC8">
      <w:pPr>
        <w:pStyle w:val="SLONormal"/>
        <w:spacing w:before="0" w:after="0"/>
        <w:rPr>
          <w:shd w:val="clear" w:color="auto" w:fill="FFFFFF"/>
        </w:rPr>
      </w:pPr>
    </w:p>
    <w:p w14:paraId="051D6270" w14:textId="5FAE6362"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the voting will be open from 10.00 on </w:t>
      </w:r>
      <w:r w:rsidR="002606AA">
        <w:rPr>
          <w:shd w:val="clear" w:color="auto" w:fill="FFFFFF"/>
        </w:rPr>
        <w:t>5 February 2025</w:t>
      </w:r>
      <w:r w:rsidRPr="009916B5">
        <w:rPr>
          <w:shd w:val="clear" w:color="auto" w:fill="FFFFFF"/>
        </w:rPr>
        <w:t xml:space="preserve"> until 10.00 on </w:t>
      </w:r>
      <w:r w:rsidR="002606AA">
        <w:rPr>
          <w:shd w:val="clear" w:color="auto" w:fill="FFFFFF"/>
        </w:rPr>
        <w:t>27 February</w:t>
      </w:r>
      <w:r w:rsidR="00CD3764">
        <w:rPr>
          <w:shd w:val="clear" w:color="auto" w:fill="FFFFFF"/>
        </w:rPr>
        <w:t xml:space="preserve"> 2025</w:t>
      </w:r>
      <w:r w:rsidRPr="009916B5">
        <w:rPr>
          <w:shd w:val="clear" w:color="auto" w:fill="FFFFFF"/>
        </w:rPr>
        <w:t xml:space="preserve"> (GMT+2);</w:t>
      </w:r>
    </w:p>
    <w:p w14:paraId="5356127E" w14:textId="7A896CA1"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the voting ballot form prepared for voting is available at </w:t>
      </w:r>
      <w:hyperlink r:id="rId10" w:history="1">
        <w:r w:rsidR="00CD3764" w:rsidRPr="00A67886">
          <w:rPr>
            <w:rStyle w:val="Hyperlink"/>
            <w:shd w:val="clear" w:color="auto" w:fill="FFFFFF"/>
            <w:lang w:val="et-EE"/>
          </w:rPr>
          <w:t>https://punktid.ee/investor</w:t>
        </w:r>
      </w:hyperlink>
      <w:r w:rsidRPr="009916B5">
        <w:rPr>
          <w:shd w:val="clear" w:color="auto" w:fill="FFFFFF"/>
        </w:rPr>
        <w:t xml:space="preserve"> where it can be filled in and the completed document for signing can be downloaded;</w:t>
      </w:r>
    </w:p>
    <w:p w14:paraId="28104145" w14:textId="03611AE4"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for electronic voting, the shareholder or its representative shall complete the voting ballot form in accordance with the instructions therein, sign it digitally (using an ID card, digital ID or Mobile ID) and forward the digitally signed voting ballot to the e-mail address </w:t>
      </w:r>
      <w:hyperlink r:id="rId11" w:history="1">
        <w:r w:rsidR="006C7DCE" w:rsidRPr="00A67886">
          <w:rPr>
            <w:rStyle w:val="Hyperlink"/>
            <w:shd w:val="clear" w:color="auto" w:fill="FFFFFF"/>
            <w:lang w:val="et-EE"/>
          </w:rPr>
          <w:t>invest@punktid.com</w:t>
        </w:r>
      </w:hyperlink>
      <w:r w:rsidRPr="009916B5">
        <w:rPr>
          <w:shd w:val="clear" w:color="auto" w:fill="FFFFFF"/>
        </w:rPr>
        <w:t xml:space="preserve"> by the deadline specified in clause (i) above;</w:t>
      </w:r>
    </w:p>
    <w:p w14:paraId="12A4B136" w14:textId="13B0A04F"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for paper voting, the shareholder or its legal or authorised representative shall complete the voting ballot in accordance with the instructions therein, sign it on paper and send the scanned voting ballot to the e-mail address </w:t>
      </w:r>
      <w:hyperlink r:id="rId12" w:history="1">
        <w:r w:rsidR="006C7DCE" w:rsidRPr="00A67886">
          <w:rPr>
            <w:rStyle w:val="Hyperlink"/>
            <w:shd w:val="clear" w:color="auto" w:fill="FFFFFF"/>
            <w:lang w:val="et-EE"/>
          </w:rPr>
          <w:t>invest@punktid.com</w:t>
        </w:r>
      </w:hyperlink>
      <w:r w:rsidRPr="009916B5">
        <w:rPr>
          <w:shd w:val="clear" w:color="auto" w:fill="FFFFFF"/>
        </w:rPr>
        <w:t xml:space="preserve"> and the original voting ballot to the Company</w:t>
      </w:r>
      <w:r w:rsidR="00BE4425" w:rsidRPr="009916B5">
        <w:rPr>
          <w:shd w:val="clear" w:color="auto" w:fill="FFFFFF"/>
        </w:rPr>
        <w:t>’</w:t>
      </w:r>
      <w:r w:rsidRPr="009916B5">
        <w:rPr>
          <w:shd w:val="clear" w:color="auto" w:fill="FFFFFF"/>
        </w:rPr>
        <w:t xml:space="preserve">s office at </w:t>
      </w:r>
      <w:proofErr w:type="spellStart"/>
      <w:r w:rsidR="00BE4425" w:rsidRPr="009916B5">
        <w:rPr>
          <w:shd w:val="clear" w:color="auto" w:fill="FFFFFF"/>
        </w:rPr>
        <w:t>Tornimäe</w:t>
      </w:r>
      <w:proofErr w:type="spellEnd"/>
      <w:r w:rsidR="00BE4425" w:rsidRPr="009916B5">
        <w:rPr>
          <w:shd w:val="clear" w:color="auto" w:fill="FFFFFF"/>
        </w:rPr>
        <w:t xml:space="preserve"> </w:t>
      </w:r>
      <w:r w:rsidR="00522FB0">
        <w:rPr>
          <w:shd w:val="clear" w:color="auto" w:fill="FFFFFF"/>
        </w:rPr>
        <w:t xml:space="preserve">St 3 // </w:t>
      </w:r>
      <w:r w:rsidR="00BE4425" w:rsidRPr="009916B5">
        <w:rPr>
          <w:shd w:val="clear" w:color="auto" w:fill="FFFFFF"/>
        </w:rPr>
        <w:t>5</w:t>
      </w:r>
      <w:r w:rsidR="00522FB0">
        <w:rPr>
          <w:shd w:val="clear" w:color="auto" w:fill="FFFFFF"/>
        </w:rPr>
        <w:t xml:space="preserve"> // 7</w:t>
      </w:r>
      <w:r w:rsidR="00BE4425" w:rsidRPr="009916B5">
        <w:rPr>
          <w:shd w:val="clear" w:color="auto" w:fill="FFFFFF"/>
        </w:rPr>
        <w:t>, 10145 Tallinn</w:t>
      </w:r>
      <w:r w:rsidRPr="009916B5">
        <w:rPr>
          <w:shd w:val="clear" w:color="auto" w:fill="FFFFFF"/>
        </w:rPr>
        <w:t xml:space="preserve">, so that it arrives no later than 10.00 (GMT+2) on </w:t>
      </w:r>
      <w:r w:rsidR="002606AA">
        <w:rPr>
          <w:shd w:val="clear" w:color="auto" w:fill="FFFFFF"/>
        </w:rPr>
        <w:t>27 February</w:t>
      </w:r>
      <w:r w:rsidR="00522FB0">
        <w:rPr>
          <w:shd w:val="clear" w:color="auto" w:fill="FFFFFF"/>
        </w:rPr>
        <w:t xml:space="preserve"> 2025</w:t>
      </w:r>
      <w:r w:rsidRPr="009916B5">
        <w:rPr>
          <w:shd w:val="clear" w:color="auto" w:fill="FFFFFF"/>
        </w:rPr>
        <w:t>;</w:t>
      </w:r>
    </w:p>
    <w:p w14:paraId="532F207C" w14:textId="704A03F8"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if the voting ballot is completed by an authorised representative of a shareholder, in addition to the voting ballot, the original of the relevant power of attorney (in electronic </w:t>
      </w:r>
      <w:r w:rsidR="00522FB0">
        <w:rPr>
          <w:shd w:val="clear" w:color="auto" w:fill="FFFFFF"/>
        </w:rPr>
        <w:t>or</w:t>
      </w:r>
      <w:r w:rsidRPr="009916B5">
        <w:rPr>
          <w:shd w:val="clear" w:color="auto" w:fill="FFFFFF"/>
        </w:rPr>
        <w:t xml:space="preserve"> paper form</w:t>
      </w:r>
      <w:r w:rsidR="00AA7194">
        <w:rPr>
          <w:shd w:val="clear" w:color="auto" w:fill="FFFFFF"/>
        </w:rPr>
        <w:t xml:space="preserve">, the required template is available </w:t>
      </w:r>
      <w:r w:rsidR="00AA7194" w:rsidRPr="009916B5">
        <w:rPr>
          <w:shd w:val="clear" w:color="auto" w:fill="FFFFFF"/>
        </w:rPr>
        <w:t xml:space="preserve">at </w:t>
      </w:r>
      <w:hyperlink r:id="rId13" w:history="1">
        <w:r w:rsidR="00AA7194" w:rsidRPr="00A67886">
          <w:rPr>
            <w:rStyle w:val="Hyperlink"/>
            <w:shd w:val="clear" w:color="auto" w:fill="FFFFFF"/>
            <w:lang w:val="et-EE"/>
          </w:rPr>
          <w:t>https://punktid.ee/investor</w:t>
        </w:r>
      </w:hyperlink>
      <w:r w:rsidRPr="009916B5">
        <w:rPr>
          <w:shd w:val="clear" w:color="auto" w:fill="FFFFFF"/>
        </w:rPr>
        <w:t>) shall be provided by the time specified in clause (iv) above;</w:t>
      </w:r>
    </w:p>
    <w:p w14:paraId="51FE13E8" w14:textId="3353A619" w:rsidR="005B1EC8" w:rsidRPr="009916B5" w:rsidRDefault="005B1EC8" w:rsidP="00012D9A">
      <w:pPr>
        <w:pStyle w:val="SLONormal"/>
        <w:numPr>
          <w:ilvl w:val="0"/>
          <w:numId w:val="41"/>
        </w:numPr>
        <w:spacing w:before="0" w:after="0"/>
        <w:ind w:left="567" w:hanging="567"/>
        <w:rPr>
          <w:shd w:val="clear" w:color="auto" w:fill="FFFFFF"/>
        </w:rPr>
      </w:pPr>
      <w:r w:rsidRPr="009916B5">
        <w:rPr>
          <w:shd w:val="clear" w:color="auto" w:fill="FFFFFF"/>
        </w:rPr>
        <w:t xml:space="preserve">if the voting ballot is filled in by a foreign legal entity, in addition to the voting ballot (and power of attorney, if applicable), a printout of the registration card of the respective foreign legal entity showing the persons entitled to represent the </w:t>
      </w:r>
      <w:r w:rsidR="00522FB0">
        <w:rPr>
          <w:shd w:val="clear" w:color="auto" w:fill="FFFFFF"/>
        </w:rPr>
        <w:t xml:space="preserve">foreign </w:t>
      </w:r>
      <w:r w:rsidRPr="009916B5">
        <w:rPr>
          <w:shd w:val="clear" w:color="auto" w:fill="FFFFFF"/>
        </w:rPr>
        <w:t xml:space="preserve">legal </w:t>
      </w:r>
      <w:r w:rsidR="00522FB0">
        <w:rPr>
          <w:shd w:val="clear" w:color="auto" w:fill="FFFFFF"/>
        </w:rPr>
        <w:t>entity</w:t>
      </w:r>
      <w:r w:rsidRPr="009916B5">
        <w:rPr>
          <w:shd w:val="clear" w:color="auto" w:fill="FFFFFF"/>
        </w:rPr>
        <w:t xml:space="preserve"> shall be provided in the form and by the time indicated in clause (iv) above.</w:t>
      </w:r>
    </w:p>
    <w:p w14:paraId="1B4E8379" w14:textId="77777777" w:rsidR="005B1EC8" w:rsidRPr="009916B5" w:rsidRDefault="005B1EC8" w:rsidP="005B1EC8">
      <w:pPr>
        <w:pStyle w:val="SLONormal"/>
        <w:spacing w:before="0" w:after="0"/>
        <w:rPr>
          <w:shd w:val="clear" w:color="auto" w:fill="FFFFFF"/>
        </w:rPr>
      </w:pPr>
    </w:p>
    <w:p w14:paraId="2E168AC8" w14:textId="009D5625" w:rsidR="005B1EC8" w:rsidRPr="009916B5" w:rsidRDefault="005B1EC8" w:rsidP="005B1EC8">
      <w:pPr>
        <w:pStyle w:val="SLONormal"/>
        <w:spacing w:before="0" w:after="0"/>
        <w:rPr>
          <w:shd w:val="clear" w:color="auto" w:fill="FFFFFF"/>
        </w:rPr>
      </w:pPr>
      <w:r w:rsidRPr="009916B5">
        <w:rPr>
          <w:shd w:val="clear" w:color="auto" w:fill="FFFFFF"/>
        </w:rPr>
        <w:t>Pursuant to § 299</w:t>
      </w:r>
      <w:r w:rsidR="00BE4425" w:rsidRPr="009916B5">
        <w:rPr>
          <w:shd w:val="clear" w:color="auto" w:fill="FFFFFF"/>
          <w:vertAlign w:val="superscript"/>
        </w:rPr>
        <w:t>1</w:t>
      </w:r>
      <w:r w:rsidRPr="009916B5">
        <w:rPr>
          <w:shd w:val="clear" w:color="auto" w:fill="FFFFFF"/>
        </w:rPr>
        <w:t xml:space="preserve"> (2) of the Commercial Code, if a shareholder does not state within the specified term whether the shareholder is for or against the resolution, the shareholder shall be deemed to have voted against the resolution.</w:t>
      </w:r>
    </w:p>
    <w:p w14:paraId="31D6DB9F" w14:textId="77777777" w:rsidR="005B1EC8" w:rsidRPr="009916B5" w:rsidRDefault="005B1EC8" w:rsidP="005B1EC8">
      <w:pPr>
        <w:pStyle w:val="SLONormal"/>
        <w:spacing w:before="0" w:after="0"/>
        <w:rPr>
          <w:shd w:val="clear" w:color="auto" w:fill="FFFFFF"/>
        </w:rPr>
      </w:pPr>
    </w:p>
    <w:p w14:paraId="1AB428BF" w14:textId="14AB0242" w:rsidR="005B1EC8" w:rsidRPr="009916B5" w:rsidRDefault="005B1EC8" w:rsidP="005B1EC8">
      <w:pPr>
        <w:pStyle w:val="SLONormal"/>
        <w:spacing w:before="0" w:after="0"/>
        <w:rPr>
          <w:shd w:val="clear" w:color="auto" w:fill="FFFFFF"/>
        </w:rPr>
      </w:pPr>
      <w:r w:rsidRPr="009916B5">
        <w:rPr>
          <w:shd w:val="clear" w:color="auto" w:fill="FFFFFF"/>
        </w:rPr>
        <w:t xml:space="preserve">The management board shall publish the voting results on </w:t>
      </w:r>
      <w:r w:rsidR="002606AA">
        <w:rPr>
          <w:shd w:val="clear" w:color="auto" w:fill="FFFFFF"/>
        </w:rPr>
        <w:t>27 February</w:t>
      </w:r>
      <w:r w:rsidR="006C7DCE">
        <w:rPr>
          <w:shd w:val="clear" w:color="auto" w:fill="FFFFFF"/>
        </w:rPr>
        <w:t xml:space="preserve"> 2025</w:t>
      </w:r>
      <w:r w:rsidR="00AD2D56" w:rsidRPr="009916B5">
        <w:rPr>
          <w:shd w:val="clear" w:color="auto" w:fill="FFFFFF"/>
        </w:rPr>
        <w:t xml:space="preserve"> as a stock exchange announcement</w:t>
      </w:r>
      <w:r w:rsidRPr="009916B5">
        <w:rPr>
          <w:shd w:val="clear" w:color="auto" w:fill="FFFFFF"/>
        </w:rPr>
        <w:t>, the management board shall draft a voting record on the voting results following the requirements of § 299</w:t>
      </w:r>
      <w:r w:rsidR="00BE4425" w:rsidRPr="009916B5">
        <w:rPr>
          <w:shd w:val="clear" w:color="auto" w:fill="FFFFFF"/>
          <w:vertAlign w:val="superscript"/>
        </w:rPr>
        <w:t>1</w:t>
      </w:r>
      <w:r w:rsidRPr="009916B5">
        <w:rPr>
          <w:shd w:val="clear" w:color="auto" w:fill="FFFFFF"/>
        </w:rPr>
        <w:t xml:space="preserve"> (4) of the Commercial Code and publishes it on the Company’s website in accordance with §</w:t>
      </w:r>
      <w:r w:rsidR="00AD2D56" w:rsidRPr="009916B5">
        <w:rPr>
          <w:shd w:val="clear" w:color="auto" w:fill="FFFFFF"/>
        </w:rPr>
        <w:t> </w:t>
      </w:r>
      <w:r w:rsidRPr="009916B5">
        <w:rPr>
          <w:shd w:val="clear" w:color="auto" w:fill="FFFFFF"/>
        </w:rPr>
        <w:t>299</w:t>
      </w:r>
      <w:r w:rsidR="00AD2D56" w:rsidRPr="009916B5">
        <w:rPr>
          <w:shd w:val="clear" w:color="auto" w:fill="FFFFFF"/>
          <w:vertAlign w:val="superscript"/>
        </w:rPr>
        <w:t>1</w:t>
      </w:r>
      <w:r w:rsidR="00AD2D56" w:rsidRPr="009916B5">
        <w:rPr>
          <w:shd w:val="clear" w:color="auto" w:fill="FFFFFF"/>
        </w:rPr>
        <w:t> </w:t>
      </w:r>
      <w:r w:rsidRPr="009916B5">
        <w:rPr>
          <w:shd w:val="clear" w:color="auto" w:fill="FFFFFF"/>
        </w:rPr>
        <w:t xml:space="preserve">(6) of the Commercial Code. </w:t>
      </w:r>
    </w:p>
    <w:p w14:paraId="0C8BF3E4" w14:textId="77777777" w:rsidR="005B1EC8" w:rsidRPr="009916B5" w:rsidRDefault="005B1EC8" w:rsidP="005B1EC8">
      <w:pPr>
        <w:pStyle w:val="SLONormal"/>
        <w:spacing w:before="0" w:after="0"/>
        <w:rPr>
          <w:shd w:val="clear" w:color="auto" w:fill="FFFFFF"/>
        </w:rPr>
      </w:pPr>
    </w:p>
    <w:p w14:paraId="701836C2" w14:textId="77777777" w:rsidR="005B1EC8" w:rsidRPr="009916B5" w:rsidRDefault="005B1EC8" w:rsidP="005B1EC8">
      <w:pPr>
        <w:pStyle w:val="SLONormal"/>
        <w:spacing w:before="0" w:after="0"/>
        <w:rPr>
          <w:shd w:val="clear" w:color="auto" w:fill="FFFFFF"/>
        </w:rPr>
      </w:pPr>
    </w:p>
    <w:p w14:paraId="62085085" w14:textId="77777777" w:rsidR="0062453E" w:rsidRDefault="0062453E">
      <w:pPr>
        <w:spacing w:after="160" w:line="259" w:lineRule="auto"/>
        <w:rPr>
          <w:rFonts w:eastAsia="Times New Roman"/>
          <w:shd w:val="clear" w:color="auto" w:fill="FFFFFF"/>
          <w:lang w:val="en-GB"/>
        </w:rPr>
      </w:pPr>
      <w:r>
        <w:rPr>
          <w:shd w:val="clear" w:color="auto" w:fill="FFFFFF"/>
        </w:rPr>
        <w:br w:type="page"/>
      </w:r>
    </w:p>
    <w:p w14:paraId="6BF9B4DF" w14:textId="2EC1F608" w:rsidR="005B1EC8" w:rsidRPr="009916B5" w:rsidRDefault="005B1EC8" w:rsidP="005B1EC8">
      <w:pPr>
        <w:pStyle w:val="SLONormal"/>
        <w:spacing w:before="0" w:after="0"/>
        <w:rPr>
          <w:shd w:val="clear" w:color="auto" w:fill="FFFFFF"/>
        </w:rPr>
      </w:pPr>
      <w:r w:rsidRPr="009916B5">
        <w:rPr>
          <w:shd w:val="clear" w:color="auto" w:fill="FFFFFF"/>
        </w:rPr>
        <w:lastRenderedPageBreak/>
        <w:t>For more information, please contact:</w:t>
      </w:r>
    </w:p>
    <w:p w14:paraId="659CCDB7" w14:textId="77777777" w:rsidR="005B1EC8" w:rsidRPr="009916B5" w:rsidRDefault="005B1EC8" w:rsidP="005B1EC8">
      <w:pPr>
        <w:pStyle w:val="SLONormal"/>
        <w:spacing w:before="0" w:after="0"/>
        <w:rPr>
          <w:shd w:val="clear" w:color="auto" w:fill="FFFFFF"/>
        </w:rPr>
      </w:pPr>
    </w:p>
    <w:p w14:paraId="4B8CC550" w14:textId="1EB30F1A" w:rsidR="005B1EC8" w:rsidRPr="009916B5" w:rsidRDefault="00AD2D56" w:rsidP="005B1EC8">
      <w:pPr>
        <w:pStyle w:val="SLONormal"/>
        <w:spacing w:before="0" w:after="0"/>
        <w:rPr>
          <w:shd w:val="clear" w:color="auto" w:fill="FFFFFF"/>
        </w:rPr>
      </w:pPr>
      <w:r w:rsidRPr="009916B5">
        <w:rPr>
          <w:shd w:val="clear" w:color="auto" w:fill="FFFFFF"/>
        </w:rPr>
        <w:t>Hannes Niid</w:t>
      </w:r>
    </w:p>
    <w:p w14:paraId="727A741D" w14:textId="77777777" w:rsidR="005B1EC8" w:rsidRPr="009916B5" w:rsidRDefault="005B1EC8" w:rsidP="005B1EC8">
      <w:pPr>
        <w:pStyle w:val="SLONormal"/>
        <w:spacing w:before="0" w:after="0"/>
        <w:rPr>
          <w:shd w:val="clear" w:color="auto" w:fill="FFFFFF"/>
        </w:rPr>
      </w:pPr>
      <w:r w:rsidRPr="009916B5">
        <w:rPr>
          <w:shd w:val="clear" w:color="auto" w:fill="FFFFFF"/>
        </w:rPr>
        <w:t xml:space="preserve">Management board member </w:t>
      </w:r>
    </w:p>
    <w:p w14:paraId="44082BB6" w14:textId="62872199" w:rsidR="00836FC4" w:rsidRPr="009916B5" w:rsidRDefault="005B1EC8" w:rsidP="00AA7194">
      <w:pPr>
        <w:pStyle w:val="SLONormal"/>
        <w:spacing w:before="0" w:after="0"/>
        <w:rPr>
          <w:shd w:val="clear" w:color="auto" w:fill="FFFFFF"/>
        </w:rPr>
      </w:pPr>
      <w:r w:rsidRPr="009916B5">
        <w:rPr>
          <w:shd w:val="clear" w:color="auto" w:fill="FFFFFF"/>
        </w:rPr>
        <w:t>E-mail:</w:t>
      </w:r>
      <w:r w:rsidR="006C7DCE">
        <w:rPr>
          <w:shd w:val="clear" w:color="auto" w:fill="FFFFFF"/>
        </w:rPr>
        <w:t xml:space="preserve"> </w:t>
      </w:r>
      <w:hyperlink r:id="rId14" w:history="1">
        <w:r w:rsidR="006C7DCE" w:rsidRPr="00A67886">
          <w:rPr>
            <w:rStyle w:val="Hyperlink"/>
            <w:shd w:val="clear" w:color="auto" w:fill="FFFFFF"/>
            <w:lang w:val="et-EE"/>
          </w:rPr>
          <w:t>invest@punktid.com</w:t>
        </w:r>
      </w:hyperlink>
    </w:p>
    <w:sectPr w:rsidR="00836FC4" w:rsidRPr="009916B5" w:rsidSect="0031402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C780" w14:textId="77777777" w:rsidR="00072F7B" w:rsidRDefault="00072F7B" w:rsidP="00A5374F">
      <w:r>
        <w:separator/>
      </w:r>
    </w:p>
  </w:endnote>
  <w:endnote w:type="continuationSeparator" w:id="0">
    <w:p w14:paraId="435289FB" w14:textId="77777777" w:rsidR="00072F7B" w:rsidRDefault="00072F7B" w:rsidP="00A5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53C5" w14:textId="77777777" w:rsidR="00B036AE" w:rsidRDefault="00B0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32"/>
      </w:rPr>
      <w:id w:val="1209062155"/>
      <w:docPartObj>
        <w:docPartGallery w:val="Page Numbers (Bottom of Page)"/>
        <w:docPartUnique/>
      </w:docPartObj>
    </w:sdtPr>
    <w:sdtEndPr>
      <w:rPr>
        <w:noProof/>
      </w:rPr>
    </w:sdtEndPr>
    <w:sdtContent>
      <w:p w14:paraId="44D5E771" w14:textId="0617D637" w:rsidR="009916B5" w:rsidRPr="009916B5" w:rsidRDefault="009916B5" w:rsidP="009916B5">
        <w:pPr>
          <w:pStyle w:val="Footer"/>
          <w:jc w:val="right"/>
          <w:rPr>
            <w:sz w:val="24"/>
            <w:szCs w:val="32"/>
          </w:rPr>
        </w:pPr>
        <w:r w:rsidRPr="009916B5">
          <w:rPr>
            <w:sz w:val="24"/>
            <w:szCs w:val="32"/>
          </w:rPr>
          <w:fldChar w:fldCharType="begin"/>
        </w:r>
        <w:r w:rsidRPr="009916B5">
          <w:rPr>
            <w:sz w:val="24"/>
            <w:szCs w:val="32"/>
          </w:rPr>
          <w:instrText xml:space="preserve"> PAGE   \* MERGEFORMAT </w:instrText>
        </w:r>
        <w:r w:rsidRPr="009916B5">
          <w:rPr>
            <w:sz w:val="24"/>
            <w:szCs w:val="32"/>
          </w:rPr>
          <w:fldChar w:fldCharType="separate"/>
        </w:r>
        <w:r w:rsidRPr="009916B5">
          <w:rPr>
            <w:noProof/>
            <w:sz w:val="24"/>
            <w:szCs w:val="32"/>
          </w:rPr>
          <w:t>2</w:t>
        </w:r>
        <w:r w:rsidRPr="009916B5">
          <w:rPr>
            <w:noProof/>
            <w:sz w:val="24"/>
            <w:szCs w:val="32"/>
          </w:rPr>
          <w:fldChar w:fldCharType="end"/>
        </w:r>
        <w:r w:rsidRPr="009916B5">
          <w:rPr>
            <w:sz w:val="24"/>
            <w:szCs w:val="32"/>
          </w:rPr>
          <w:t>(</w:t>
        </w:r>
        <w:r w:rsidR="007055BB">
          <w:rPr>
            <w:sz w:val="24"/>
            <w:szCs w:val="32"/>
          </w:rPr>
          <w:t>3</w:t>
        </w:r>
        <w:r w:rsidRPr="009916B5">
          <w:rPr>
            <w:sz w:val="24"/>
            <w:szCs w:val="32"/>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996B" w14:textId="77777777" w:rsidR="00B036AE" w:rsidRDefault="00B0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31E4" w14:textId="77777777" w:rsidR="00072F7B" w:rsidRDefault="00072F7B" w:rsidP="00A5374F">
      <w:r>
        <w:separator/>
      </w:r>
    </w:p>
  </w:footnote>
  <w:footnote w:type="continuationSeparator" w:id="0">
    <w:p w14:paraId="5198376C" w14:textId="77777777" w:rsidR="00072F7B" w:rsidRDefault="00072F7B" w:rsidP="00A5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3781" w14:textId="77777777" w:rsidR="00B036AE" w:rsidRDefault="00B0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A9CD" w14:textId="77777777" w:rsidR="00B036AE" w:rsidRDefault="00B03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BE43" w14:textId="77777777" w:rsidR="00B036AE" w:rsidRDefault="00B0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D8D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8EA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B678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562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07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1AB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6F3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AAF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F4F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1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805FCD"/>
    <w:multiLevelType w:val="hybridMultilevel"/>
    <w:tmpl w:val="129681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704630C"/>
    <w:multiLevelType w:val="hybridMultilevel"/>
    <w:tmpl w:val="F8FA15B8"/>
    <w:lvl w:ilvl="0" w:tplc="D89EA59E">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C1183C"/>
    <w:multiLevelType w:val="multilevel"/>
    <w:tmpl w:val="7CFE8CBC"/>
    <w:lvl w:ilvl="0">
      <w:start w:val="1"/>
      <w:numFmt w:val="upperRoman"/>
      <w:pStyle w:val="SORArbitationHeading1"/>
      <w:suff w:val="nothing"/>
      <w:lvlText w:val="PART %1: "/>
      <w:lvlJc w:val="left"/>
      <w:pPr>
        <w:ind w:left="0" w:firstLine="0"/>
      </w:pPr>
      <w:rPr>
        <w:rFonts w:cs="Times New Roman" w:hint="default"/>
        <w:b/>
        <w:i w:val="0"/>
        <w:sz w:val="28"/>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D523760"/>
    <w:multiLevelType w:val="multilevel"/>
    <w:tmpl w:val="0E6A53BE"/>
    <w:numStyleLink w:val="SORLDDHeadings"/>
  </w:abstractNum>
  <w:abstractNum w:abstractNumId="19"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20" w15:restartNumberingAfterBreak="0">
    <w:nsid w:val="183F6A51"/>
    <w:multiLevelType w:val="multilevel"/>
    <w:tmpl w:val="236E78DE"/>
    <w:lvl w:ilvl="0">
      <w:start w:val="1"/>
      <w:numFmt w:val="upperRoman"/>
      <w:lvlText w:val="PART %1: "/>
      <w:lvlJc w:val="left"/>
      <w:pPr>
        <w:ind w:left="0" w:firstLine="0"/>
      </w:pPr>
      <w:rPr>
        <w:rFonts w:cs="Times New Roman" w:hint="default"/>
        <w:b/>
        <w:i w:val="0"/>
        <w:sz w:val="28"/>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19602D52"/>
    <w:multiLevelType w:val="hybridMultilevel"/>
    <w:tmpl w:val="9C980EBE"/>
    <w:lvl w:ilvl="0" w:tplc="AB08E2C4">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53A4E19"/>
    <w:multiLevelType w:val="hybridMultilevel"/>
    <w:tmpl w:val="CE0E63E4"/>
    <w:lvl w:ilvl="0" w:tplc="3C3081A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80B4458"/>
    <w:multiLevelType w:val="hybridMultilevel"/>
    <w:tmpl w:val="432073CC"/>
    <w:lvl w:ilvl="0" w:tplc="DF568E62">
      <w:start w:val="1"/>
      <w:numFmt w:val="bullet"/>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3C3E59A7"/>
    <w:multiLevelType w:val="hybridMultilevel"/>
    <w:tmpl w:val="26862B52"/>
    <w:lvl w:ilvl="0" w:tplc="3C3081A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3C9010D0"/>
    <w:multiLevelType w:val="hybridMultilevel"/>
    <w:tmpl w:val="A40E4948"/>
    <w:lvl w:ilvl="0" w:tplc="8D86BA88">
      <w:start w:val="1"/>
      <w:numFmt w:val="bullet"/>
      <w:pStyle w:val="SORLDDListParagraph"/>
      <w:lvlText w:val=""/>
      <w:lvlJc w:val="left"/>
      <w:pPr>
        <w:ind w:left="720" w:hanging="360"/>
      </w:pPr>
      <w:rPr>
        <w:rFonts w:ascii="Wingdings" w:hAnsi="Wingdings" w:hint="default"/>
        <w:color w:val="0052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560312"/>
    <w:multiLevelType w:val="multilevel"/>
    <w:tmpl w:val="A5761C9A"/>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pStyle w:val="SORLDDTableParagraphESnumbering2"/>
      <w:isLgl/>
      <w:lvlText w:val="%1.%2.%3"/>
      <w:lvlJc w:val="left"/>
      <w:pPr>
        <w:ind w:left="720" w:hanging="360"/>
      </w:pPr>
      <w:rPr>
        <w:rFonts w:hint="default"/>
      </w:rPr>
    </w:lvl>
    <w:lvl w:ilvl="3">
      <w:start w:val="1"/>
      <w:numFmt w:val="decimal"/>
      <w:pStyle w:val="SORLDDTableParagraphESnumbering3"/>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FB36F42"/>
    <w:multiLevelType w:val="hybridMultilevel"/>
    <w:tmpl w:val="29D071F0"/>
    <w:lvl w:ilvl="0" w:tplc="D7D0F124">
      <w:start w:val="1"/>
      <w:numFmt w:val="lowerLetter"/>
      <w:pStyle w:val="SORArbitration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956BE"/>
    <w:multiLevelType w:val="hybridMultilevel"/>
    <w:tmpl w:val="DA3A9C26"/>
    <w:lvl w:ilvl="0" w:tplc="F46C61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8D04C06"/>
    <w:multiLevelType w:val="hybridMultilevel"/>
    <w:tmpl w:val="652EFAD4"/>
    <w:lvl w:ilvl="0" w:tplc="53F66D74">
      <w:start w:val="1"/>
      <w:numFmt w:val="bullet"/>
      <w:lvlText w:val=""/>
      <w:lvlJc w:val="left"/>
      <w:pPr>
        <w:ind w:left="360" w:hanging="360"/>
      </w:pPr>
      <w:rPr>
        <w:rFonts w:ascii="Wingdings" w:hAnsi="Wingdings" w:hint="default"/>
        <w:color w:val="005293"/>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01A5323"/>
    <w:multiLevelType w:val="hybridMultilevel"/>
    <w:tmpl w:val="29C4B46C"/>
    <w:lvl w:ilvl="0" w:tplc="86BC7DE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8" w15:restartNumberingAfterBreak="0">
    <w:nsid w:val="78BC26EA"/>
    <w:multiLevelType w:val="hybridMultilevel"/>
    <w:tmpl w:val="7DE663F4"/>
    <w:lvl w:ilvl="0" w:tplc="2736C4DC">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1220899787">
    <w:abstractNumId w:val="17"/>
  </w:num>
  <w:num w:numId="2" w16cid:durableId="1053231293">
    <w:abstractNumId w:val="10"/>
  </w:num>
  <w:num w:numId="3" w16cid:durableId="1897231514">
    <w:abstractNumId w:val="25"/>
  </w:num>
  <w:num w:numId="4" w16cid:durableId="1465194030">
    <w:abstractNumId w:val="34"/>
  </w:num>
  <w:num w:numId="5" w16cid:durableId="1284340599">
    <w:abstractNumId w:val="19"/>
  </w:num>
  <w:num w:numId="6" w16cid:durableId="691612600">
    <w:abstractNumId w:val="32"/>
  </w:num>
  <w:num w:numId="7" w16cid:durableId="1318727422">
    <w:abstractNumId w:val="18"/>
  </w:num>
  <w:num w:numId="8" w16cid:durableId="704406295">
    <w:abstractNumId w:val="29"/>
  </w:num>
  <w:num w:numId="9" w16cid:durableId="1479608556">
    <w:abstractNumId w:val="37"/>
  </w:num>
  <w:num w:numId="10" w16cid:durableId="190146877">
    <w:abstractNumId w:val="39"/>
  </w:num>
  <w:num w:numId="11" w16cid:durableId="410780020">
    <w:abstractNumId w:val="32"/>
  </w:num>
  <w:num w:numId="12" w16cid:durableId="2008097753">
    <w:abstractNumId w:val="22"/>
  </w:num>
  <w:num w:numId="13" w16cid:durableId="1343703880">
    <w:abstractNumId w:val="33"/>
  </w:num>
  <w:num w:numId="14" w16cid:durableId="959534662">
    <w:abstractNumId w:val="23"/>
  </w:num>
  <w:num w:numId="15" w16cid:durableId="917717384">
    <w:abstractNumId w:val="13"/>
  </w:num>
  <w:num w:numId="16" w16cid:durableId="1736464442">
    <w:abstractNumId w:val="16"/>
  </w:num>
  <w:num w:numId="17" w16cid:durableId="1701512577">
    <w:abstractNumId w:val="26"/>
  </w:num>
  <w:num w:numId="18" w16cid:durableId="1454985025">
    <w:abstractNumId w:val="9"/>
  </w:num>
  <w:num w:numId="19" w16cid:durableId="4091994">
    <w:abstractNumId w:val="7"/>
  </w:num>
  <w:num w:numId="20" w16cid:durableId="1454053756">
    <w:abstractNumId w:val="6"/>
  </w:num>
  <w:num w:numId="21" w16cid:durableId="1268343520">
    <w:abstractNumId w:val="5"/>
  </w:num>
  <w:num w:numId="22" w16cid:durableId="489642195">
    <w:abstractNumId w:val="4"/>
  </w:num>
  <w:num w:numId="23" w16cid:durableId="716708005">
    <w:abstractNumId w:val="8"/>
  </w:num>
  <w:num w:numId="24" w16cid:durableId="1361592270">
    <w:abstractNumId w:val="3"/>
  </w:num>
  <w:num w:numId="25" w16cid:durableId="1321736356">
    <w:abstractNumId w:val="2"/>
  </w:num>
  <w:num w:numId="26" w16cid:durableId="56903315">
    <w:abstractNumId w:val="1"/>
  </w:num>
  <w:num w:numId="27" w16cid:durableId="796920576">
    <w:abstractNumId w:val="0"/>
  </w:num>
  <w:num w:numId="28" w16cid:durableId="1822650826">
    <w:abstractNumId w:val="32"/>
  </w:num>
  <w:num w:numId="29" w16cid:durableId="1731465095">
    <w:abstractNumId w:val="28"/>
  </w:num>
  <w:num w:numId="30" w16cid:durableId="1113477285">
    <w:abstractNumId w:val="21"/>
  </w:num>
  <w:num w:numId="31" w16cid:durableId="754596138">
    <w:abstractNumId w:val="11"/>
  </w:num>
  <w:num w:numId="32" w16cid:durableId="113644391">
    <w:abstractNumId w:val="35"/>
  </w:num>
  <w:num w:numId="33" w16cid:durableId="1218279224">
    <w:abstractNumId w:val="31"/>
  </w:num>
  <w:num w:numId="34" w16cid:durableId="91825283">
    <w:abstractNumId w:val="38"/>
  </w:num>
  <w:num w:numId="35" w16cid:durableId="371031920">
    <w:abstractNumId w:val="14"/>
  </w:num>
  <w:num w:numId="36" w16cid:durableId="896278886">
    <w:abstractNumId w:val="15"/>
  </w:num>
  <w:num w:numId="37" w16cid:durableId="436215494">
    <w:abstractNumId w:val="15"/>
  </w:num>
  <w:num w:numId="38" w16cid:durableId="536700192">
    <w:abstractNumId w:val="20"/>
  </w:num>
  <w:num w:numId="39" w16cid:durableId="1317295429">
    <w:abstractNumId w:val="30"/>
  </w:num>
  <w:num w:numId="40" w16cid:durableId="870529554">
    <w:abstractNumId w:val="12"/>
  </w:num>
  <w:num w:numId="41" w16cid:durableId="1078556023">
    <w:abstractNumId w:val="24"/>
  </w:num>
  <w:num w:numId="42" w16cid:durableId="1686517202">
    <w:abstractNumId w:val="27"/>
  </w:num>
  <w:num w:numId="43" w16cid:durableId="283194483">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0MDAzMTQ3MjW1NDJR0lEKTi0uzszPAykwNKgFADBBW88tAAAA"/>
    <w:docVar w:name="DOCCRAFTERTASKPANE" w:val="68fe3e54-d47b-4b5f-8d16-cd316d4209db"/>
    <w:docVar w:name="DOCDRAFTER_VERSION" w:val="3.26"/>
    <w:docVar w:name="DOCDRAFTERREINDEX" w:val="NO"/>
    <w:docVar w:name="VERSIONDETAIL" w:val="0"/>
  </w:docVars>
  <w:rsids>
    <w:rsidRoot w:val="005B1EC8"/>
    <w:rsid w:val="00012D9A"/>
    <w:rsid w:val="000170C2"/>
    <w:rsid w:val="000237B8"/>
    <w:rsid w:val="00034222"/>
    <w:rsid w:val="0006112F"/>
    <w:rsid w:val="00072F7B"/>
    <w:rsid w:val="0007589B"/>
    <w:rsid w:val="00096DB1"/>
    <w:rsid w:val="000A76F5"/>
    <w:rsid w:val="00101C21"/>
    <w:rsid w:val="001026CA"/>
    <w:rsid w:val="00126C82"/>
    <w:rsid w:val="001352D6"/>
    <w:rsid w:val="001474FB"/>
    <w:rsid w:val="001521DF"/>
    <w:rsid w:val="00156BCB"/>
    <w:rsid w:val="00160C28"/>
    <w:rsid w:val="0016116F"/>
    <w:rsid w:val="00165D99"/>
    <w:rsid w:val="00173FBA"/>
    <w:rsid w:val="001A635F"/>
    <w:rsid w:val="001C51E4"/>
    <w:rsid w:val="001F7DF6"/>
    <w:rsid w:val="0020162F"/>
    <w:rsid w:val="00210924"/>
    <w:rsid w:val="00235C0D"/>
    <w:rsid w:val="00240CE1"/>
    <w:rsid w:val="0024358F"/>
    <w:rsid w:val="002467A1"/>
    <w:rsid w:val="002606AA"/>
    <w:rsid w:val="00265633"/>
    <w:rsid w:val="00267EA7"/>
    <w:rsid w:val="00271E0E"/>
    <w:rsid w:val="00290BD7"/>
    <w:rsid w:val="002D400A"/>
    <w:rsid w:val="002E04EE"/>
    <w:rsid w:val="002E3B48"/>
    <w:rsid w:val="002F0467"/>
    <w:rsid w:val="002F74A7"/>
    <w:rsid w:val="0030202C"/>
    <w:rsid w:val="0030230A"/>
    <w:rsid w:val="00306FF9"/>
    <w:rsid w:val="00307C15"/>
    <w:rsid w:val="00314023"/>
    <w:rsid w:val="00332514"/>
    <w:rsid w:val="00333DE6"/>
    <w:rsid w:val="00340404"/>
    <w:rsid w:val="003472F0"/>
    <w:rsid w:val="0035061A"/>
    <w:rsid w:val="00354674"/>
    <w:rsid w:val="0036774D"/>
    <w:rsid w:val="00373786"/>
    <w:rsid w:val="0039364E"/>
    <w:rsid w:val="00394DAA"/>
    <w:rsid w:val="00396CCC"/>
    <w:rsid w:val="003A5D19"/>
    <w:rsid w:val="003E2BEB"/>
    <w:rsid w:val="003F258C"/>
    <w:rsid w:val="004026DB"/>
    <w:rsid w:val="00402724"/>
    <w:rsid w:val="004045B9"/>
    <w:rsid w:val="00406F4F"/>
    <w:rsid w:val="00431452"/>
    <w:rsid w:val="0043169C"/>
    <w:rsid w:val="00475B90"/>
    <w:rsid w:val="0049008A"/>
    <w:rsid w:val="00493F71"/>
    <w:rsid w:val="004C048E"/>
    <w:rsid w:val="004D7551"/>
    <w:rsid w:val="004E2890"/>
    <w:rsid w:val="00507C7C"/>
    <w:rsid w:val="005126E0"/>
    <w:rsid w:val="00522FB0"/>
    <w:rsid w:val="00531D94"/>
    <w:rsid w:val="0053748A"/>
    <w:rsid w:val="00555F35"/>
    <w:rsid w:val="005745BD"/>
    <w:rsid w:val="00585B95"/>
    <w:rsid w:val="00586667"/>
    <w:rsid w:val="005A20B0"/>
    <w:rsid w:val="005A2793"/>
    <w:rsid w:val="005A79EE"/>
    <w:rsid w:val="005B040D"/>
    <w:rsid w:val="005B1EC8"/>
    <w:rsid w:val="005C529F"/>
    <w:rsid w:val="005D7258"/>
    <w:rsid w:val="005E0514"/>
    <w:rsid w:val="00620529"/>
    <w:rsid w:val="00622455"/>
    <w:rsid w:val="0062453E"/>
    <w:rsid w:val="0067158C"/>
    <w:rsid w:val="006848A1"/>
    <w:rsid w:val="00693DF5"/>
    <w:rsid w:val="00696737"/>
    <w:rsid w:val="006B0DEB"/>
    <w:rsid w:val="006B641C"/>
    <w:rsid w:val="006C7DCE"/>
    <w:rsid w:val="006E51F3"/>
    <w:rsid w:val="006F576F"/>
    <w:rsid w:val="007055BB"/>
    <w:rsid w:val="00722B53"/>
    <w:rsid w:val="0075229C"/>
    <w:rsid w:val="00765897"/>
    <w:rsid w:val="007738D4"/>
    <w:rsid w:val="00784B1E"/>
    <w:rsid w:val="007B47CD"/>
    <w:rsid w:val="007D2F95"/>
    <w:rsid w:val="007D493E"/>
    <w:rsid w:val="007E12BF"/>
    <w:rsid w:val="007E79EC"/>
    <w:rsid w:val="007F0687"/>
    <w:rsid w:val="008118F5"/>
    <w:rsid w:val="008169ED"/>
    <w:rsid w:val="00823961"/>
    <w:rsid w:val="00823BC4"/>
    <w:rsid w:val="00836FC4"/>
    <w:rsid w:val="0085169C"/>
    <w:rsid w:val="0086661B"/>
    <w:rsid w:val="00875D8A"/>
    <w:rsid w:val="00875FAD"/>
    <w:rsid w:val="00893060"/>
    <w:rsid w:val="008B5BC7"/>
    <w:rsid w:val="008E47DC"/>
    <w:rsid w:val="008E6D00"/>
    <w:rsid w:val="008F66E6"/>
    <w:rsid w:val="00903EA1"/>
    <w:rsid w:val="00955115"/>
    <w:rsid w:val="00961BDD"/>
    <w:rsid w:val="009764B2"/>
    <w:rsid w:val="00980962"/>
    <w:rsid w:val="009839EE"/>
    <w:rsid w:val="009916B5"/>
    <w:rsid w:val="009A2E7D"/>
    <w:rsid w:val="009B5241"/>
    <w:rsid w:val="009D1781"/>
    <w:rsid w:val="009D779D"/>
    <w:rsid w:val="00A2136B"/>
    <w:rsid w:val="00A213F7"/>
    <w:rsid w:val="00A26786"/>
    <w:rsid w:val="00A32CDF"/>
    <w:rsid w:val="00A3664B"/>
    <w:rsid w:val="00A37C7F"/>
    <w:rsid w:val="00A4098E"/>
    <w:rsid w:val="00A41C76"/>
    <w:rsid w:val="00A46E2F"/>
    <w:rsid w:val="00A47C93"/>
    <w:rsid w:val="00A5374F"/>
    <w:rsid w:val="00A806B4"/>
    <w:rsid w:val="00A8557D"/>
    <w:rsid w:val="00A9647D"/>
    <w:rsid w:val="00AA7194"/>
    <w:rsid w:val="00AC6969"/>
    <w:rsid w:val="00AD2D56"/>
    <w:rsid w:val="00AF6932"/>
    <w:rsid w:val="00B036AE"/>
    <w:rsid w:val="00B0597F"/>
    <w:rsid w:val="00B20181"/>
    <w:rsid w:val="00B24178"/>
    <w:rsid w:val="00B51EA4"/>
    <w:rsid w:val="00B94689"/>
    <w:rsid w:val="00BA4FD1"/>
    <w:rsid w:val="00BD5795"/>
    <w:rsid w:val="00BD5E03"/>
    <w:rsid w:val="00BE4425"/>
    <w:rsid w:val="00BE6752"/>
    <w:rsid w:val="00C23CAA"/>
    <w:rsid w:val="00C3770B"/>
    <w:rsid w:val="00C6451A"/>
    <w:rsid w:val="00C64626"/>
    <w:rsid w:val="00C857A6"/>
    <w:rsid w:val="00CA7A9D"/>
    <w:rsid w:val="00CB1901"/>
    <w:rsid w:val="00CB208B"/>
    <w:rsid w:val="00CD3764"/>
    <w:rsid w:val="00CE5229"/>
    <w:rsid w:val="00D014C4"/>
    <w:rsid w:val="00D023D9"/>
    <w:rsid w:val="00D238E9"/>
    <w:rsid w:val="00D63FE0"/>
    <w:rsid w:val="00D64614"/>
    <w:rsid w:val="00D94D3D"/>
    <w:rsid w:val="00DA317D"/>
    <w:rsid w:val="00DA4288"/>
    <w:rsid w:val="00DC0CDA"/>
    <w:rsid w:val="00DC2AF1"/>
    <w:rsid w:val="00DE7FAE"/>
    <w:rsid w:val="00E11D94"/>
    <w:rsid w:val="00E33A32"/>
    <w:rsid w:val="00E349D9"/>
    <w:rsid w:val="00E4515C"/>
    <w:rsid w:val="00E47CB4"/>
    <w:rsid w:val="00E54A25"/>
    <w:rsid w:val="00EA5AC0"/>
    <w:rsid w:val="00EA756B"/>
    <w:rsid w:val="00EC499A"/>
    <w:rsid w:val="00ED5C5D"/>
    <w:rsid w:val="00EE1191"/>
    <w:rsid w:val="00EF34B5"/>
    <w:rsid w:val="00EF7A54"/>
    <w:rsid w:val="00F03E57"/>
    <w:rsid w:val="00F35220"/>
    <w:rsid w:val="00F3793B"/>
    <w:rsid w:val="00F73750"/>
    <w:rsid w:val="00FB3214"/>
    <w:rsid w:val="00FC125E"/>
    <w:rsid w:val="00FC78EF"/>
    <w:rsid w:val="00FD7AA6"/>
    <w:rsid w:val="00FE736D"/>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BC7C"/>
  <w15:chartTrackingRefBased/>
  <w15:docId w15:val="{0AD3FC53-DF08-4187-BE42-62F04DF2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1191"/>
    <w:pPr>
      <w:spacing w:after="0" w:line="240" w:lineRule="auto"/>
    </w:pPr>
  </w:style>
  <w:style w:type="paragraph" w:styleId="Heading1">
    <w:name w:val="heading 1"/>
    <w:basedOn w:val="Normal"/>
    <w:next w:val="Normal"/>
    <w:link w:val="Heading1Char"/>
    <w:uiPriority w:val="9"/>
    <w:rsid w:val="00BE6752"/>
    <w:pPr>
      <w:keepNext/>
      <w:keepLines/>
      <w:spacing w:before="240"/>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rsid w:val="00BE6752"/>
    <w:pPr>
      <w:keepNext/>
      <w:keepLines/>
      <w:spacing w:before="40"/>
      <w:outlineLvl w:val="1"/>
    </w:pPr>
    <w:rPr>
      <w:rFonts w:asciiTheme="majorHAnsi" w:eastAsiaTheme="majorEastAsia" w:hAnsiTheme="majorHAnsi" w:cstheme="majorBidi"/>
      <w:color w:val="1F1F5E"/>
      <w:sz w:val="26"/>
      <w:szCs w:val="26"/>
    </w:rPr>
  </w:style>
  <w:style w:type="paragraph" w:styleId="Heading3">
    <w:name w:val="heading 3"/>
    <w:basedOn w:val="Normal"/>
    <w:next w:val="Normal"/>
    <w:link w:val="Heading3Char"/>
    <w:uiPriority w:val="9"/>
    <w:semiHidden/>
    <w:unhideWhenUsed/>
    <w:qFormat/>
    <w:rsid w:val="00BE6752"/>
    <w:pPr>
      <w:keepNext/>
      <w:keepLines/>
      <w:spacing w:before="40"/>
      <w:outlineLvl w:val="2"/>
    </w:pPr>
    <w:rPr>
      <w:rFonts w:asciiTheme="majorHAnsi" w:eastAsiaTheme="majorEastAsia" w:hAnsiTheme="majorHAnsi" w:cstheme="majorBidi"/>
      <w:color w:val="1F1F5E"/>
    </w:rPr>
  </w:style>
  <w:style w:type="paragraph" w:styleId="Heading4">
    <w:name w:val="heading 4"/>
    <w:basedOn w:val="Normal"/>
    <w:next w:val="Normal"/>
    <w:link w:val="Heading4Char"/>
    <w:uiPriority w:val="9"/>
    <w:semiHidden/>
    <w:unhideWhenUsed/>
    <w:qFormat/>
    <w:rsid w:val="00BE6752"/>
    <w:pPr>
      <w:keepNext/>
      <w:keepLines/>
      <w:spacing w:before="40"/>
      <w:outlineLvl w:val="3"/>
    </w:pPr>
    <w:rPr>
      <w:rFonts w:asciiTheme="majorHAnsi" w:eastAsiaTheme="majorEastAsia" w:hAnsiTheme="majorHAnsi" w:cstheme="majorBidi"/>
      <w:i/>
      <w:iCs/>
      <w:color w:val="1F1F5E"/>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402724"/>
    <w:pPr>
      <w:spacing w:before="120" w:after="120" w:line="240" w:lineRule="auto"/>
      <w:jc w:val="both"/>
    </w:pPr>
    <w:rPr>
      <w:rFonts w:eastAsia="Times New Roman"/>
      <w:lang w:val="en-GB"/>
    </w:rPr>
  </w:style>
  <w:style w:type="paragraph" w:customStyle="1" w:styleId="1stlevelheading">
    <w:name w:val="1st level (heading)"/>
    <w:next w:val="SLONormal"/>
    <w:uiPriority w:val="1"/>
    <w:qFormat/>
    <w:rsid w:val="007F0687"/>
    <w:pPr>
      <w:keepNext/>
      <w:numPr>
        <w:numId w:val="28"/>
      </w:numPr>
      <w:spacing w:before="360" w:after="240" w:line="240" w:lineRule="auto"/>
      <w:jc w:val="both"/>
      <w:outlineLvl w:val="0"/>
    </w:pPr>
    <w:rPr>
      <w:rFonts w:eastAsia="Times New Roman"/>
      <w:b/>
      <w:caps/>
      <w:spacing w:val="20"/>
      <w:lang w:val="en-GB"/>
    </w:rPr>
  </w:style>
  <w:style w:type="paragraph" w:customStyle="1" w:styleId="2ndlevelheading">
    <w:name w:val="2nd level (heading)"/>
    <w:basedOn w:val="1stlevelheading"/>
    <w:next w:val="SLONormal"/>
    <w:uiPriority w:val="1"/>
    <w:qFormat/>
    <w:rsid w:val="007F0687"/>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857A6"/>
    <w:pPr>
      <w:numPr>
        <w:ilvl w:val="3"/>
      </w:numPr>
      <w:spacing w:after="120"/>
      <w:ind w:left="1135"/>
      <w:outlineLvl w:val="3"/>
    </w:pPr>
    <w:rPr>
      <w:b w:val="0"/>
    </w:rPr>
  </w:style>
  <w:style w:type="paragraph" w:customStyle="1" w:styleId="5thlevelheading">
    <w:name w:val="5th level (heading)"/>
    <w:basedOn w:val="4thlevelheading"/>
    <w:next w:val="SLONormal"/>
    <w:uiPriority w:val="1"/>
    <w:qFormat/>
    <w:rsid w:val="00C857A6"/>
    <w:pPr>
      <w:numPr>
        <w:ilvl w:val="4"/>
      </w:numPr>
      <w:ind w:left="1418"/>
      <w:outlineLvl w:val="4"/>
    </w:pPr>
    <w:rPr>
      <w:i w:val="0"/>
      <w:u w:val="single"/>
    </w:rPr>
  </w:style>
  <w:style w:type="paragraph" w:customStyle="1" w:styleId="2ndlevelprovision">
    <w:name w:val="2nd level (provision)"/>
    <w:basedOn w:val="2ndlevelheading"/>
    <w:uiPriority w:val="2"/>
    <w:qFormat/>
    <w:rsid w:val="00340404"/>
    <w:pPr>
      <w:keepNext w:val="0"/>
      <w:spacing w:before="120" w:after="120"/>
    </w:pPr>
    <w:rPr>
      <w:b w:val="0"/>
    </w:rPr>
  </w:style>
  <w:style w:type="paragraph" w:customStyle="1" w:styleId="3rdlevelsubprovision">
    <w:name w:val="3rd level (subprovision)"/>
    <w:basedOn w:val="3rdlevelheading"/>
    <w:uiPriority w:val="2"/>
    <w:qFormat/>
    <w:rsid w:val="00340404"/>
    <w:pPr>
      <w:keepNext w:val="0"/>
      <w:spacing w:before="120" w:after="120"/>
    </w:pPr>
    <w:rPr>
      <w:b w:val="0"/>
      <w:i w:val="0"/>
    </w:rPr>
  </w:style>
  <w:style w:type="paragraph" w:customStyle="1" w:styleId="4thlevellist">
    <w:name w:val="4th level (list)"/>
    <w:basedOn w:val="4thlevelheading"/>
    <w:uiPriority w:val="2"/>
    <w:qFormat/>
    <w:rsid w:val="00340404"/>
    <w:pPr>
      <w:keepNext w:val="0"/>
      <w:spacing w:before="120"/>
    </w:pPr>
    <w:rPr>
      <w:i w:val="0"/>
    </w:rPr>
  </w:style>
  <w:style w:type="paragraph" w:customStyle="1" w:styleId="5thlevel">
    <w:name w:val="5th level"/>
    <w:basedOn w:val="5thlevelheading"/>
    <w:uiPriority w:val="2"/>
    <w:qFormat/>
    <w:rsid w:val="00340404"/>
    <w:pPr>
      <w:keepNext w:val="0"/>
      <w:spacing w:before="120"/>
    </w:pPr>
    <w:rPr>
      <w:u w:val="none"/>
    </w:rPr>
  </w:style>
  <w:style w:type="paragraph" w:customStyle="1" w:styleId="SLOReportTitle">
    <w:name w:val="SLO Report Title"/>
    <w:basedOn w:val="SLONormal"/>
    <w:next w:val="SLONormal"/>
    <w:uiPriority w:val="3"/>
    <w:qFormat/>
    <w:rsid w:val="00C64626"/>
    <w:pPr>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402724"/>
    <w:pPr>
      <w:numPr>
        <w:numId w:val="12"/>
      </w:numPr>
      <w:spacing w:before="60" w:after="60" w:line="240" w:lineRule="auto"/>
      <w:jc w:val="both"/>
    </w:pPr>
    <w:rPr>
      <w:rFonts w:eastAsia="Times New Roman"/>
      <w:kern w:val="24"/>
      <w:lang w:val="en-GB"/>
    </w:rPr>
  </w:style>
  <w:style w:type="paragraph" w:customStyle="1" w:styleId="SLONumberedList">
    <w:name w:val="SLO Numbered List"/>
    <w:uiPriority w:val="4"/>
    <w:qFormat/>
    <w:rsid w:val="00402724"/>
    <w:pPr>
      <w:numPr>
        <w:numId w:val="13"/>
      </w:numPr>
      <w:spacing w:before="60" w:after="60" w:line="240" w:lineRule="auto"/>
      <w:jc w:val="both"/>
    </w:pPr>
    <w:rPr>
      <w:rFonts w:eastAsia="Times New Roman"/>
      <w:kern w:val="24"/>
      <w:lang w:val="en-GB"/>
    </w:rPr>
  </w:style>
  <w:style w:type="paragraph" w:customStyle="1" w:styleId="NCNumbering">
    <w:name w:val="NC Numbering"/>
    <w:uiPriority w:val="4"/>
    <w:qFormat/>
    <w:rsid w:val="00402724"/>
    <w:pPr>
      <w:numPr>
        <w:numId w:val="14"/>
      </w:numPr>
      <w:spacing w:before="60" w:after="60" w:line="240" w:lineRule="auto"/>
      <w:jc w:val="both"/>
    </w:pPr>
    <w:rPr>
      <w:rFonts w:eastAsia="Times New Roman"/>
      <w:kern w:val="24"/>
      <w:lang w:val="en-GB"/>
    </w:rPr>
  </w:style>
  <w:style w:type="character" w:customStyle="1" w:styleId="Heading1Char">
    <w:name w:val="Heading 1 Char"/>
    <w:basedOn w:val="DefaultParagraphFont"/>
    <w:link w:val="Heading1"/>
    <w:uiPriority w:val="9"/>
    <w:rsid w:val="00BE6752"/>
    <w:rPr>
      <w:rFonts w:asciiTheme="majorHAnsi" w:eastAsiaTheme="majorEastAsia" w:hAnsiTheme="majorHAnsi" w:cstheme="majorBidi"/>
      <w:color w:val="1F1F5E"/>
      <w:sz w:val="32"/>
      <w:szCs w:val="32"/>
    </w:rPr>
  </w:style>
  <w:style w:type="character" w:customStyle="1" w:styleId="Heading2Char">
    <w:name w:val="Heading 2 Char"/>
    <w:basedOn w:val="DefaultParagraphFont"/>
    <w:link w:val="Heading2"/>
    <w:uiPriority w:val="9"/>
    <w:semiHidden/>
    <w:rsid w:val="00BE6752"/>
    <w:rPr>
      <w:rFonts w:asciiTheme="majorHAnsi" w:eastAsiaTheme="majorEastAsia" w:hAnsiTheme="majorHAnsi" w:cstheme="majorBidi"/>
      <w:color w:val="1F1F5E"/>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A9647D"/>
    <w:pPr>
      <w:tabs>
        <w:tab w:val="center" w:pos="4535"/>
        <w:tab w:val="right" w:pos="9071"/>
      </w:tabs>
    </w:pPr>
  </w:style>
  <w:style w:type="character" w:customStyle="1" w:styleId="FooterChar">
    <w:name w:val="Footer Char"/>
    <w:basedOn w:val="DefaultParagraphFont"/>
    <w:link w:val="Footer"/>
    <w:uiPriority w:val="99"/>
    <w:rsid w:val="00A9647D"/>
    <w:rPr>
      <w:rFonts w:eastAsia="Times New Roman"/>
      <w:sz w:val="20"/>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06112F"/>
    <w:pPr>
      <w:spacing w:after="0" w:line="305" w:lineRule="auto"/>
      <w:jc w:val="right"/>
    </w:pPr>
    <w:rPr>
      <w:rFonts w:ascii="Arial" w:hAnsi="Arial"/>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lang w:eastAsia="et-EE"/>
    </w:rPr>
  </w:style>
  <w:style w:type="paragraph" w:customStyle="1" w:styleId="SORLDDHeadingSlide">
    <w:name w:val="SOR_LDD_Heading Slide"/>
    <w:basedOn w:val="SORLDDTitle"/>
    <w:rsid w:val="00BA4FD1"/>
    <w:pPr>
      <w:spacing w:before="3840"/>
    </w:pPr>
    <w:rPr>
      <w:rFonts w:ascii="Times New Roman" w:hAnsi="Times New Roman"/>
    </w:rPr>
  </w:style>
  <w:style w:type="paragraph" w:customStyle="1" w:styleId="SORLDDTableHead-B-W-Bold">
    <w:name w:val="SOR_LDD_Table Head - B-W-Bold"/>
    <w:basedOn w:val="SORLDDNormal"/>
    <w:uiPriority w:val="2"/>
    <w:rsid w:val="00585B95"/>
    <w:pPr>
      <w:numPr>
        <w:numId w:val="10"/>
      </w:numPr>
      <w:jc w:val="center"/>
    </w:pPr>
    <w:rPr>
      <w:b/>
      <w:color w:val="FFFFFF" w:themeColor="background1"/>
    </w:rPr>
  </w:style>
  <w:style w:type="paragraph" w:customStyle="1" w:styleId="SORLDDTableBreak">
    <w:name w:val="SOR_LDD_Table Break"/>
    <w:basedOn w:val="SORLDDNormal"/>
    <w:rsid w:val="00585B95"/>
    <w:pPr>
      <w:spacing w:after="0" w:line="240" w:lineRule="auto"/>
    </w:pPr>
    <w:rPr>
      <w:sz w:val="8"/>
      <w:szCs w:val="8"/>
    </w:rPr>
  </w:style>
  <w:style w:type="paragraph" w:customStyle="1" w:styleId="SORLDDHeading2-Table">
    <w:name w:val="SOR_LDD_Heading 2 - Table"/>
    <w:basedOn w:val="SORLDDTableHead-B-W-Bold"/>
    <w:rsid w:val="00B94689"/>
    <w:pPr>
      <w:numPr>
        <w:numId w:val="4"/>
      </w:numPr>
      <w:spacing w:before="120" w:after="120" w:line="240" w:lineRule="auto"/>
      <w:ind w:left="714" w:hanging="357"/>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eastAsia="Times New Roman"/>
      <w:b/>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A9647D"/>
    <w:pPr>
      <w:keepNext w:val="0"/>
      <w:numPr>
        <w:numId w:val="0"/>
      </w:numPr>
      <w:outlineLvl w:val="9"/>
    </w:pPr>
    <w:rPr>
      <w:kern w:val="22"/>
    </w:rPr>
  </w:style>
  <w:style w:type="paragraph" w:customStyle="1" w:styleId="SLOlistofparties">
    <w:name w:val="SLO list of parties"/>
    <w:rsid w:val="00402724"/>
    <w:pPr>
      <w:numPr>
        <w:numId w:val="3"/>
      </w:numPr>
      <w:spacing w:before="120" w:after="120" w:line="240" w:lineRule="auto"/>
      <w:jc w:val="both"/>
    </w:pPr>
    <w:rPr>
      <w:rFonts w:eastAsia="Times New Roman"/>
      <w:lang w:val="en-GB"/>
    </w:rPr>
  </w:style>
  <w:style w:type="paragraph" w:customStyle="1" w:styleId="SLOlistofrecitals">
    <w:name w:val="SLO list of recitals"/>
    <w:basedOn w:val="Normal"/>
    <w:rsid w:val="00402724"/>
    <w:pPr>
      <w:numPr>
        <w:ilvl w:val="1"/>
        <w:numId w:val="3"/>
      </w:numPr>
      <w:spacing w:before="120" w:after="120"/>
    </w:pPr>
    <w:rPr>
      <w:rFonts w:eastAsia="Times New Roman"/>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340404"/>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340404"/>
    <w:pPr>
      <w:keepNext w:val="0"/>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585B95"/>
    <w:pPr>
      <w:numPr>
        <w:numId w:val="9"/>
      </w:numPr>
      <w:tabs>
        <w:tab w:val="left" w:pos="408"/>
      </w:tabs>
      <w:suppressAutoHyphens/>
      <w:jc w:val="left"/>
    </w:pPr>
  </w:style>
  <w:style w:type="paragraph" w:customStyle="1" w:styleId="SORLDDListParagraph-Bold">
    <w:name w:val="SOR_LDD_List Paragraph - Bold"/>
    <w:basedOn w:val="SORLDDListParagraph"/>
    <w:next w:val="SORLDDQuote"/>
    <w:rsid w:val="00C64626"/>
    <w:pPr>
      <w:ind w:left="0" w:firstLine="0"/>
    </w:pPr>
    <w:rPr>
      <w:b/>
    </w:rPr>
  </w:style>
  <w:style w:type="paragraph" w:customStyle="1" w:styleId="SORLDDNormal">
    <w:name w:val="SOR_LDD_Normal"/>
    <w:rsid w:val="00D63FE0"/>
    <w:pPr>
      <w:spacing w:after="80" w:line="220" w:lineRule="exact"/>
      <w:jc w:val="both"/>
    </w:pPr>
    <w:rPr>
      <w:sz w:val="18"/>
      <w:lang w:val="en-GB"/>
    </w:rPr>
  </w:style>
  <w:style w:type="paragraph" w:customStyle="1" w:styleId="SORLDDListParagraph">
    <w:name w:val="SOR_LDD_List Paragraph"/>
    <w:basedOn w:val="SORLDDNormal"/>
    <w:link w:val="SORLDDListParagraphChar"/>
    <w:uiPriority w:val="6"/>
    <w:rsid w:val="00C23CAA"/>
    <w:pPr>
      <w:numPr>
        <w:numId w:val="29"/>
      </w:numPr>
      <w:ind w:left="714" w:hanging="357"/>
      <w:contextualSpacing/>
    </w:pPr>
    <w:rPr>
      <w:color w:val="1F1F5E"/>
    </w:rPr>
  </w:style>
  <w:style w:type="paragraph" w:customStyle="1" w:styleId="SORLDDTitle">
    <w:name w:val="SOR_LDD_Title"/>
    <w:link w:val="SORLDDTitleChar"/>
    <w:uiPriority w:val="6"/>
    <w:rsid w:val="00101C21"/>
    <w:pPr>
      <w:keepNext/>
      <w:spacing w:after="0" w:line="264" w:lineRule="auto"/>
      <w:jc w:val="right"/>
    </w:pPr>
    <w:rPr>
      <w:rFonts w:ascii="Arial" w:eastAsiaTheme="majorEastAsia" w:hAnsi="Arial" w:cstheme="majorBidi"/>
      <w:color w:val="1F1F5E"/>
      <w:spacing w:val="-10"/>
      <w:kern w:val="28"/>
      <w:sz w:val="56"/>
      <w:szCs w:val="56"/>
      <w:lang w:val="en-GB"/>
    </w:rPr>
  </w:style>
  <w:style w:type="paragraph" w:customStyle="1" w:styleId="SORLDDNoSpacing">
    <w:name w:val="SOR_LDD_No Spacing"/>
    <w:uiPriority w:val="6"/>
    <w:rsid w:val="00D63FE0"/>
    <w:pPr>
      <w:spacing w:after="0" w:line="240" w:lineRule="auto"/>
    </w:pPr>
    <w:rPr>
      <w:rFonts w:eastAsiaTheme="minorEastAsia"/>
      <w:sz w:val="18"/>
      <w:lang w:val="en-GB"/>
    </w:rPr>
  </w:style>
  <w:style w:type="character" w:customStyle="1" w:styleId="SORLDDTitleChar">
    <w:name w:val="SOR_LDD_Title Char"/>
    <w:basedOn w:val="TitleChar"/>
    <w:link w:val="SORLDDTitle"/>
    <w:uiPriority w:val="6"/>
    <w:rsid w:val="00101C21"/>
    <w:rPr>
      <w:rFonts w:ascii="Arial" w:eastAsiaTheme="majorEastAsia" w:hAnsi="Arial" w:cstheme="majorBidi"/>
      <w:color w:val="1F1F5E"/>
      <w:spacing w:val="-10"/>
      <w:kern w:val="28"/>
      <w:sz w:val="56"/>
      <w:szCs w:val="56"/>
      <w:lang w:val="en-GB"/>
    </w:rPr>
  </w:style>
  <w:style w:type="character" w:customStyle="1" w:styleId="SORLDDListParagraphChar">
    <w:name w:val="SOR_LDD_List Paragraph Char"/>
    <w:basedOn w:val="DefaultParagraphFont"/>
    <w:link w:val="SORLDDListParagraph"/>
    <w:uiPriority w:val="6"/>
    <w:rsid w:val="00C23CAA"/>
    <w:rPr>
      <w:color w:val="1F1F5E"/>
      <w:sz w:val="18"/>
      <w:lang w:val="en-GB"/>
    </w:rPr>
  </w:style>
  <w:style w:type="paragraph" w:customStyle="1" w:styleId="SORLDDHeading1">
    <w:name w:val="SOR_LDD_Heading 1"/>
    <w:next w:val="SORLDDNormal"/>
    <w:uiPriority w:val="2"/>
    <w:rsid w:val="00BE6752"/>
    <w:pPr>
      <w:keepNext/>
      <w:keepLines/>
      <w:numPr>
        <w:numId w:val="7"/>
      </w:numPr>
      <w:spacing w:before="120" w:after="480" w:line="220" w:lineRule="exact"/>
    </w:pPr>
    <w:rPr>
      <w:rFonts w:eastAsiaTheme="majorEastAsia" w:cstheme="majorBidi"/>
      <w:b/>
      <w:caps/>
      <w:color w:val="1F1F5E"/>
      <w:szCs w:val="32"/>
      <w:lang w:val="en-GB"/>
    </w:rPr>
  </w:style>
  <w:style w:type="paragraph" w:customStyle="1" w:styleId="SORLDDHeading2">
    <w:name w:val="SOR_LDD_Heading 2"/>
    <w:basedOn w:val="SORLDDHeading1"/>
    <w:next w:val="SORLDDNormal"/>
    <w:uiPriority w:val="2"/>
    <w:rsid w:val="00C23CAA"/>
    <w:pPr>
      <w:numPr>
        <w:ilvl w:val="1"/>
      </w:numPr>
      <w:spacing w:after="240"/>
    </w:pPr>
    <w:rPr>
      <w:caps w:val="0"/>
      <w:sz w:val="20"/>
    </w:rPr>
  </w:style>
  <w:style w:type="paragraph" w:customStyle="1" w:styleId="SORLDDHeading3">
    <w:name w:val="SOR_LDD_Heading 3"/>
    <w:basedOn w:val="SORLDDHeading2"/>
    <w:uiPriority w:val="6"/>
    <w:rsid w:val="00BA4FD1"/>
    <w:pPr>
      <w:numPr>
        <w:ilvl w:val="2"/>
      </w:numPr>
      <w:spacing w:before="200" w:after="0"/>
    </w:pPr>
    <w:rPr>
      <w:rFonts w:asciiTheme="majorHAnsi" w:hAnsiTheme="majorHAnsi"/>
      <w:sz w:val="18"/>
    </w:rPr>
  </w:style>
  <w:style w:type="paragraph" w:customStyle="1" w:styleId="SORLDDHeading4">
    <w:name w:val="SOR_LDD_Heading 4"/>
    <w:uiPriority w:val="6"/>
    <w:rsid w:val="00BA4FD1"/>
    <w:pPr>
      <w:keepNext/>
      <w:numPr>
        <w:ilvl w:val="3"/>
        <w:numId w:val="7"/>
      </w:numPr>
      <w:spacing w:before="200"/>
      <w:ind w:left="641" w:hanging="357"/>
    </w:pPr>
    <w:rPr>
      <w:rFonts w:asciiTheme="majorHAnsi" w:eastAsiaTheme="majorEastAsia" w:hAnsiTheme="majorHAnsi" w:cstheme="majorBidi"/>
      <w:i/>
      <w:iCs/>
      <w:color w:val="1F1F5E"/>
      <w:sz w:val="18"/>
      <w:lang w:val="en-GB"/>
    </w:rPr>
  </w:style>
  <w:style w:type="paragraph" w:customStyle="1" w:styleId="SORLDDHeading5">
    <w:name w:val="SOR_LDD_Heading 5"/>
    <w:uiPriority w:val="6"/>
    <w:rsid w:val="002E04EE"/>
    <w:pPr>
      <w:keepNext/>
      <w:numPr>
        <w:ilvl w:val="4"/>
        <w:numId w:val="7"/>
      </w:numPr>
      <w:spacing w:before="360" w:after="120" w:line="220" w:lineRule="exact"/>
      <w:ind w:left="924" w:hanging="357"/>
    </w:pPr>
    <w:rPr>
      <w:rFonts w:asciiTheme="majorHAnsi" w:eastAsiaTheme="majorEastAsia" w:hAnsiTheme="majorHAnsi" w:cstheme="majorBidi"/>
      <w:b/>
      <w:iCs/>
      <w:sz w:val="18"/>
      <w:lang w:val="en-GB"/>
    </w:rPr>
  </w:style>
  <w:style w:type="paragraph" w:customStyle="1" w:styleId="SORLDDHeading6">
    <w:name w:val="SOR_LDD_Heading 6"/>
    <w:uiPriority w:val="6"/>
    <w:rsid w:val="00B94689"/>
    <w:pPr>
      <w:keepNext/>
      <w:numPr>
        <w:ilvl w:val="5"/>
        <w:numId w:val="7"/>
      </w:numPr>
      <w:ind w:left="1208" w:hanging="357"/>
    </w:pPr>
    <w:rPr>
      <w:rFonts w:eastAsiaTheme="majorEastAsia" w:cstheme="majorBidi"/>
      <w:iCs/>
      <w:sz w:val="18"/>
      <w:lang w:val="en-GB"/>
    </w:rPr>
  </w:style>
  <w:style w:type="paragraph" w:customStyle="1" w:styleId="SORLDDHeading7">
    <w:name w:val="SOR_LDD_Heading 7"/>
    <w:uiPriority w:val="6"/>
    <w:rsid w:val="00BD5E03"/>
    <w:pPr>
      <w:keepNext/>
      <w:numPr>
        <w:ilvl w:val="6"/>
        <w:numId w:val="7"/>
      </w:numPr>
      <w:ind w:left="1491" w:hanging="357"/>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BD5E03"/>
    <w:pPr>
      <w:keepNext/>
      <w:numPr>
        <w:ilvl w:val="7"/>
        <w:numId w:val="7"/>
      </w:numPr>
      <w:ind w:left="1775" w:hanging="357"/>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BD5E03"/>
    <w:pPr>
      <w:keepNext/>
      <w:numPr>
        <w:ilvl w:val="8"/>
        <w:numId w:val="7"/>
      </w:numPr>
      <w:ind w:left="2058" w:hanging="357"/>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2E3B48"/>
    <w:pPr>
      <w:keepNext/>
      <w:spacing w:after="0" w:line="240" w:lineRule="auto"/>
    </w:pPr>
    <w:rPr>
      <w:rFonts w:ascii="Arial" w:eastAsiaTheme="minorEastAsia" w:hAnsi="Arial"/>
      <w:spacing w:val="15"/>
      <w:sz w:val="32"/>
      <w:lang w:val="en-GB"/>
    </w:rPr>
  </w:style>
  <w:style w:type="paragraph" w:customStyle="1" w:styleId="SORLDDWatermark">
    <w:name w:val="SOR_LDD_Watermark"/>
    <w:basedOn w:val="Normal"/>
    <w:uiPriority w:val="6"/>
    <w:rsid w:val="00875FAD"/>
    <w:pPr>
      <w:keepNext/>
      <w:suppressAutoHyphens/>
      <w:spacing w:after="80"/>
    </w:pPr>
    <w:rPr>
      <w:rFonts w:eastAsia="Times New Roman"/>
      <w:color w:val="DDDEDD"/>
      <w:sz w:val="72"/>
      <w:szCs w:val="72"/>
      <w:lang w:val="en-GB"/>
    </w:rPr>
  </w:style>
  <w:style w:type="paragraph" w:customStyle="1" w:styleId="SORLDDTableParagraphESnumbering">
    <w:name w:val="SOR_LDD_Table_Paragraph_ES_numbering"/>
    <w:basedOn w:val="SORLDDTableParagraph"/>
    <w:uiPriority w:val="4"/>
    <w:rsid w:val="00585B95"/>
    <w:pPr>
      <w:numPr>
        <w:ilvl w:val="1"/>
        <w:numId w:val="8"/>
      </w:numPr>
    </w:pPr>
  </w:style>
  <w:style w:type="paragraph" w:customStyle="1" w:styleId="SORLDDHeading2ESNumbering">
    <w:name w:val="SOR_LDD_Heading 2_ES_Numbering"/>
    <w:basedOn w:val="SORLDDHeading2-Table"/>
    <w:uiPriority w:val="3"/>
    <w:rsid w:val="00E54A25"/>
    <w:pPr>
      <w:numPr>
        <w:numId w:val="8"/>
      </w:numPr>
    </w:pPr>
    <w:rPr>
      <w:color w:val="auto"/>
    </w:rPr>
  </w:style>
  <w:style w:type="paragraph" w:customStyle="1" w:styleId="SORLDDTableParagraphESImportance">
    <w:name w:val="SOR_LDD_Table_Paragraph_ES_Importance"/>
    <w:basedOn w:val="SORLDDTableParagraph"/>
    <w:uiPriority w:val="4"/>
    <w:rsid w:val="00585B95"/>
    <w:pPr>
      <w:numPr>
        <w:numId w:val="0"/>
      </w:numPr>
      <w:jc w:val="center"/>
    </w:pPr>
    <w:rPr>
      <w:b/>
    </w:rPr>
  </w:style>
  <w:style w:type="paragraph" w:customStyle="1" w:styleId="SORLDDHeading1nonumber">
    <w:name w:val="SOR_LDD_Heading 1_no number"/>
    <w:basedOn w:val="SORLDDHeading1"/>
    <w:next w:val="SORLDDNormal"/>
    <w:uiPriority w:val="2"/>
    <w:rsid w:val="00B24178"/>
    <w:pPr>
      <w:numPr>
        <w:numId w:val="0"/>
      </w:numPr>
    </w:pPr>
  </w:style>
  <w:style w:type="paragraph" w:customStyle="1" w:styleId="SORLDDQuote">
    <w:name w:val="SOR_LDD_Quote"/>
    <w:basedOn w:val="Quote"/>
    <w:uiPriority w:val="6"/>
    <w:rsid w:val="00D63FE0"/>
    <w:pPr>
      <w:spacing w:before="0" w:after="80" w:line="180" w:lineRule="exact"/>
      <w:ind w:left="34" w:right="28"/>
      <w:jc w:val="both"/>
    </w:pPr>
    <w:rPr>
      <w:rFonts w:eastAsia="Times New Roman"/>
      <w:color w:val="auto"/>
      <w:sz w:val="16"/>
      <w:szCs w:val="16"/>
      <w:lang w:val="en-GB"/>
    </w:rPr>
  </w:style>
  <w:style w:type="paragraph" w:customStyle="1" w:styleId="SORLDDTableParagraphlist">
    <w:name w:val="SOR_LDD_Table Paragraph_list"/>
    <w:basedOn w:val="SORLDDTableParagraph"/>
    <w:uiPriority w:val="4"/>
    <w:rsid w:val="00585B95"/>
    <w:pPr>
      <w:numPr>
        <w:ilvl w:val="1"/>
      </w:numPr>
    </w:pPr>
  </w:style>
  <w:style w:type="paragraph" w:customStyle="1" w:styleId="SORLDDCommentText">
    <w:name w:val="SOR_LDD_Comment_Text"/>
    <w:uiPriority w:val="2"/>
    <w:rsid w:val="0006112F"/>
    <w:pPr>
      <w:spacing w:line="180" w:lineRule="exact"/>
    </w:pPr>
    <w:rPr>
      <w:i/>
      <w:iCs/>
      <w:sz w:val="16"/>
      <w:szCs w:val="16"/>
      <w:lang w:val="en-GB"/>
    </w:rPr>
  </w:style>
  <w:style w:type="paragraph" w:customStyle="1" w:styleId="SORLDDCommentTitle">
    <w:name w:val="SOR_LDD_Comment_Title"/>
    <w:basedOn w:val="SORLDDListParagraph-Bold"/>
    <w:next w:val="SORLDDCommentText"/>
    <w:uiPriority w:val="1"/>
    <w:rsid w:val="0006112F"/>
    <w:pPr>
      <w:numPr>
        <w:numId w:val="0"/>
      </w:numPr>
      <w:spacing w:line="180" w:lineRule="exact"/>
    </w:pPr>
    <w:rPr>
      <w:i/>
      <w:sz w:val="16"/>
      <w:szCs w:val="16"/>
    </w:rPr>
  </w:style>
  <w:style w:type="paragraph" w:customStyle="1" w:styleId="SORLDDNormal-Centered">
    <w:name w:val="SOR_LDD_Normal - Centered"/>
    <w:basedOn w:val="SORLDDNormal"/>
    <w:uiPriority w:val="6"/>
    <w:rsid w:val="00B24178"/>
    <w:pPr>
      <w:jc w:val="center"/>
    </w:pPr>
  </w:style>
  <w:style w:type="paragraph" w:customStyle="1" w:styleId="SORLDDTableParagraph-simplenumbering">
    <w:name w:val="SOR_LDD_Table Paragraph - simple numbering"/>
    <w:basedOn w:val="SORLDDTableParagraph"/>
    <w:uiPriority w:val="4"/>
    <w:rsid w:val="00585B95"/>
    <w:pPr>
      <w:numPr>
        <w:ilvl w:val="1"/>
        <w:numId w:val="10"/>
      </w:numPr>
    </w:pPr>
  </w:style>
  <w:style w:type="paragraph" w:customStyle="1" w:styleId="SORLDDTimelineEventYear">
    <w:name w:val="SOR_LDD_Timeline_Event_Year"/>
    <w:basedOn w:val="Normal"/>
    <w:next w:val="SORLDDTimelineEventText"/>
    <w:uiPriority w:val="6"/>
    <w:rsid w:val="00D63FE0"/>
    <w:pPr>
      <w:spacing w:after="80" w:line="220" w:lineRule="exact"/>
      <w:jc w:val="both"/>
    </w:pPr>
    <w:rPr>
      <w:rFonts w:eastAsia="Times New Roman"/>
      <w:b/>
      <w:color w:val="1F1F5E"/>
      <w:sz w:val="18"/>
      <w:szCs w:val="18"/>
      <w:lang w:val="en-GB"/>
    </w:rPr>
  </w:style>
  <w:style w:type="paragraph" w:customStyle="1" w:styleId="SORLDDTimelineEventText">
    <w:name w:val="SOR_LDD_Timeline_Event_Text"/>
    <w:basedOn w:val="Normal"/>
    <w:uiPriority w:val="6"/>
    <w:rsid w:val="00D63FE0"/>
    <w:pPr>
      <w:spacing w:after="80" w:line="180" w:lineRule="atLeast"/>
      <w:jc w:val="both"/>
    </w:pPr>
    <w:rPr>
      <w:rFonts w:eastAsia="Times New Roman"/>
      <w:sz w:val="16"/>
      <w:szCs w:val="16"/>
      <w:lang w:val="en-GB"/>
    </w:rPr>
  </w:style>
  <w:style w:type="paragraph" w:customStyle="1" w:styleId="SORLDDTimelineArrowYear">
    <w:name w:val="SOR_LDD_Timeline_Arrow_Year"/>
    <w:basedOn w:val="Normal"/>
    <w:uiPriority w:val="6"/>
    <w:rsid w:val="00D63FE0"/>
    <w:pPr>
      <w:spacing w:after="80" w:line="220" w:lineRule="exact"/>
      <w:jc w:val="center"/>
    </w:pPr>
    <w:rPr>
      <w:rFonts w:ascii="Calibri" w:eastAsia="Times New Roman" w:hAnsi="Calibri"/>
      <w:b/>
      <w:color w:val="FFFFFF" w:themeColor="background1"/>
      <w:sz w:val="20"/>
      <w:lang w:val="en-GB"/>
    </w:rPr>
  </w:style>
  <w:style w:type="paragraph" w:customStyle="1" w:styleId="SORLDDTOCHeading">
    <w:name w:val="SOR_LDD_TOC_Heading"/>
    <w:uiPriority w:val="6"/>
    <w:rsid w:val="00BA4FD1"/>
    <w:pPr>
      <w:keepNext/>
      <w:spacing w:after="0" w:line="240" w:lineRule="auto"/>
    </w:pPr>
    <w:rPr>
      <w:rFonts w:eastAsiaTheme="majorEastAsia" w:cstheme="majorBidi"/>
      <w:b/>
      <w:bCs/>
      <w:color w:val="1F1F5E"/>
      <w:sz w:val="28"/>
      <w:szCs w:val="28"/>
      <w:lang w:val="en-GB"/>
    </w:rPr>
  </w:style>
  <w:style w:type="paragraph" w:customStyle="1" w:styleId="SORLDDFooter">
    <w:name w:val="SOR_LDD_Footer"/>
    <w:basedOn w:val="SORLDDNormal"/>
    <w:uiPriority w:val="6"/>
    <w:rsid w:val="0006112F"/>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06112F"/>
    <w:pPr>
      <w:spacing w:after="0" w:line="240" w:lineRule="auto"/>
    </w:pPr>
    <w:rPr>
      <w:rFonts w:eastAsia="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A9647D"/>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A9647D"/>
    <w:rPr>
      <w:rFonts w:eastAsia="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D63FE0"/>
    <w:pPr>
      <w:shd w:val="clear" w:color="auto" w:fill="1F1F5E"/>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D63FE0"/>
    <w:rPr>
      <w:rFonts w:ascii="Calibri" w:hAnsi="Calibri" w:cs="Calibri"/>
      <w:color w:val="FFFFFF"/>
      <w:sz w:val="18"/>
      <w:szCs w:val="18"/>
      <w:shd w:val="clear" w:color="auto" w:fill="1F1F5E"/>
      <w:lang w:val="en-GB"/>
    </w:rPr>
  </w:style>
  <w:style w:type="paragraph" w:customStyle="1" w:styleId="Sorainen-Quotesignature">
    <w:name w:val="Sorainen - Quote signature"/>
    <w:link w:val="Sorainen-QuotesignatureChar"/>
    <w:rsid w:val="00D63FE0"/>
    <w:pPr>
      <w:shd w:val="clear" w:color="auto" w:fill="1F1F5E"/>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D63FE0"/>
    <w:rPr>
      <w:rFonts w:ascii="Calibri" w:hAnsi="Calibri" w:cs="Calibri"/>
      <w:i/>
      <w:iCs/>
      <w:color w:val="FFFFFF"/>
      <w:sz w:val="18"/>
      <w:szCs w:val="18"/>
      <w:shd w:val="clear" w:color="auto" w:fill="1F1F5E"/>
      <w:lang w:val="en-GB"/>
    </w:rPr>
  </w:style>
  <w:style w:type="table" w:styleId="TableGrid">
    <w:name w:val="Table Grid"/>
    <w:basedOn w:val="TableNormal"/>
    <w:uiPriority w:val="39"/>
    <w:rsid w:val="00E5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RLDDTableParagraphESnumbering2">
    <w:name w:val="SOR_LDD_Table_Paragraph_ES_numbering_2"/>
    <w:basedOn w:val="SORLDDTableParagraphESnumbering"/>
    <w:rsid w:val="00585B95"/>
    <w:pPr>
      <w:numPr>
        <w:ilvl w:val="2"/>
      </w:numPr>
      <w:ind w:left="283" w:hanging="113"/>
    </w:pPr>
  </w:style>
  <w:style w:type="paragraph" w:customStyle="1" w:styleId="SORLDDTableParagraphESnumbering3">
    <w:name w:val="SOR_LDD_Table_Paragraph_ES_numbering_3"/>
    <w:basedOn w:val="SORLDDTableParagraphESnumbering2"/>
    <w:rsid w:val="00585B95"/>
    <w:pPr>
      <w:numPr>
        <w:ilvl w:val="3"/>
      </w:numPr>
      <w:ind w:left="283" w:hanging="113"/>
    </w:pPr>
  </w:style>
  <w:style w:type="character" w:styleId="SmartLink">
    <w:name w:val="Smart Link"/>
    <w:basedOn w:val="DefaultParagraphFont"/>
    <w:uiPriority w:val="99"/>
    <w:unhideWhenUsed/>
    <w:rsid w:val="00BE6752"/>
    <w:rPr>
      <w:color w:val="5C5EE0"/>
      <w:u w:val="single"/>
      <w:shd w:val="clear" w:color="auto" w:fill="F3F2F1"/>
    </w:rPr>
  </w:style>
  <w:style w:type="character" w:styleId="FootnoteReference">
    <w:name w:val="footnote reference"/>
    <w:basedOn w:val="DefaultParagraphFont"/>
    <w:uiPriority w:val="99"/>
    <w:semiHidden/>
    <w:unhideWhenUsed/>
    <w:rsid w:val="00A5374F"/>
    <w:rPr>
      <w:vertAlign w:val="superscript"/>
    </w:rPr>
  </w:style>
  <w:style w:type="paragraph" w:styleId="BlockText">
    <w:name w:val="Block Text"/>
    <w:basedOn w:val="Normal"/>
    <w:uiPriority w:val="99"/>
    <w:semiHidden/>
    <w:unhideWhenUsed/>
    <w:rsid w:val="00AC69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5C5EE0"/>
    </w:rPr>
  </w:style>
  <w:style w:type="character" w:styleId="Hashtag">
    <w:name w:val="Hashtag"/>
    <w:basedOn w:val="DefaultParagraphFont"/>
    <w:uiPriority w:val="99"/>
    <w:semiHidden/>
    <w:unhideWhenUsed/>
    <w:rsid w:val="00BE6752"/>
    <w:rPr>
      <w:color w:val="5C5EE0"/>
      <w:shd w:val="clear" w:color="auto" w:fill="E1DFDD"/>
    </w:rPr>
  </w:style>
  <w:style w:type="character" w:customStyle="1" w:styleId="Heading3Char">
    <w:name w:val="Heading 3 Char"/>
    <w:basedOn w:val="DefaultParagraphFont"/>
    <w:link w:val="Heading3"/>
    <w:uiPriority w:val="9"/>
    <w:semiHidden/>
    <w:rsid w:val="00BE6752"/>
    <w:rPr>
      <w:rFonts w:asciiTheme="majorHAnsi" w:eastAsiaTheme="majorEastAsia" w:hAnsiTheme="majorHAnsi" w:cstheme="majorBidi"/>
      <w:color w:val="1F1F5E"/>
    </w:rPr>
  </w:style>
  <w:style w:type="character" w:customStyle="1" w:styleId="Heading4Char">
    <w:name w:val="Heading 4 Char"/>
    <w:basedOn w:val="DefaultParagraphFont"/>
    <w:link w:val="Heading4"/>
    <w:uiPriority w:val="9"/>
    <w:semiHidden/>
    <w:rsid w:val="00BE6752"/>
    <w:rPr>
      <w:rFonts w:asciiTheme="majorHAnsi" w:eastAsiaTheme="majorEastAsia" w:hAnsiTheme="majorHAnsi" w:cstheme="majorBidi"/>
      <w:i/>
      <w:iCs/>
      <w:color w:val="1F1F5E"/>
    </w:rPr>
  </w:style>
  <w:style w:type="character" w:styleId="Hyperlink">
    <w:name w:val="Hyperlink"/>
    <w:basedOn w:val="DefaultParagraphFont"/>
    <w:uiPriority w:val="99"/>
    <w:unhideWhenUsed/>
    <w:rsid w:val="00BE6752"/>
    <w:rPr>
      <w:color w:val="5C5EE0"/>
      <w:u w:val="single"/>
    </w:rPr>
  </w:style>
  <w:style w:type="character" w:styleId="IntenseEmphasis">
    <w:name w:val="Intense Emphasis"/>
    <w:basedOn w:val="DefaultParagraphFont"/>
    <w:uiPriority w:val="21"/>
    <w:rsid w:val="00BE6752"/>
    <w:rPr>
      <w:i/>
      <w:iCs/>
      <w:color w:val="5C5EE0"/>
    </w:rPr>
  </w:style>
  <w:style w:type="paragraph" w:styleId="IntenseQuote">
    <w:name w:val="Intense Quote"/>
    <w:basedOn w:val="Normal"/>
    <w:next w:val="Normal"/>
    <w:link w:val="IntenseQuoteChar"/>
    <w:uiPriority w:val="30"/>
    <w:rsid w:val="00BE6752"/>
    <w:pPr>
      <w:pBdr>
        <w:top w:val="single" w:sz="4" w:space="10" w:color="4472C4" w:themeColor="accent1"/>
        <w:bottom w:val="single" w:sz="4" w:space="10" w:color="4472C4" w:themeColor="accent1"/>
      </w:pBdr>
      <w:spacing w:before="360" w:after="360"/>
      <w:ind w:left="864" w:right="864"/>
      <w:jc w:val="center"/>
    </w:pPr>
    <w:rPr>
      <w:i/>
      <w:iCs/>
      <w:color w:val="5C5EE0"/>
    </w:rPr>
  </w:style>
  <w:style w:type="character" w:customStyle="1" w:styleId="IntenseQuoteChar">
    <w:name w:val="Intense Quote Char"/>
    <w:basedOn w:val="DefaultParagraphFont"/>
    <w:link w:val="IntenseQuote"/>
    <w:uiPriority w:val="30"/>
    <w:rsid w:val="00BE6752"/>
    <w:rPr>
      <w:i/>
      <w:iCs/>
      <w:color w:val="5C5EE0"/>
    </w:rPr>
  </w:style>
  <w:style w:type="character" w:styleId="IntenseReference">
    <w:name w:val="Intense Reference"/>
    <w:basedOn w:val="DefaultParagraphFont"/>
    <w:uiPriority w:val="32"/>
    <w:rsid w:val="00BE6752"/>
    <w:rPr>
      <w:b/>
      <w:bCs/>
      <w:smallCaps/>
      <w:color w:val="5C5EE0"/>
      <w:spacing w:val="5"/>
    </w:rPr>
  </w:style>
  <w:style w:type="character" w:styleId="Mention">
    <w:name w:val="Mention"/>
    <w:basedOn w:val="DefaultParagraphFont"/>
    <w:uiPriority w:val="99"/>
    <w:semiHidden/>
    <w:unhideWhenUsed/>
    <w:rsid w:val="00BE6752"/>
    <w:rPr>
      <w:color w:val="5C5EE0"/>
      <w:shd w:val="clear" w:color="auto" w:fill="E1DFDD"/>
    </w:rPr>
  </w:style>
  <w:style w:type="paragraph" w:customStyle="1" w:styleId="SORCitation">
    <w:name w:val="SOR_Citation"/>
    <w:basedOn w:val="NCNumbering"/>
    <w:rsid w:val="00C6451A"/>
    <w:pPr>
      <w:numPr>
        <w:numId w:val="0"/>
      </w:numPr>
      <w:spacing w:after="120" w:line="360" w:lineRule="auto"/>
      <w:ind w:left="1418"/>
    </w:pPr>
    <w:rPr>
      <w:i/>
    </w:rPr>
  </w:style>
  <w:style w:type="character" w:styleId="Strong">
    <w:name w:val="Strong"/>
    <w:basedOn w:val="DefaultParagraphFont"/>
    <w:uiPriority w:val="22"/>
    <w:qFormat/>
    <w:rsid w:val="009D779D"/>
    <w:rPr>
      <w:b/>
      <w:bCs/>
    </w:rPr>
  </w:style>
  <w:style w:type="paragraph" w:customStyle="1" w:styleId="SORArbitationHeading1">
    <w:name w:val="SOR_Arbitation_Heading 1"/>
    <w:basedOn w:val="Heading1"/>
    <w:rsid w:val="00235C0D"/>
    <w:pPr>
      <w:numPr>
        <w:numId w:val="36"/>
      </w:numPr>
      <w:tabs>
        <w:tab w:val="left" w:pos="0"/>
      </w:tabs>
      <w:spacing w:after="240" w:line="360" w:lineRule="auto"/>
      <w:jc w:val="both"/>
    </w:pPr>
    <w:rPr>
      <w:b/>
      <w:caps/>
      <w:color w:val="auto"/>
      <w:sz w:val="28"/>
      <w:u w:val="single"/>
    </w:rPr>
  </w:style>
  <w:style w:type="paragraph" w:customStyle="1" w:styleId="SORArbitrationNumbering">
    <w:name w:val="SOR_Arbitration_Numbering"/>
    <w:basedOn w:val="NCNumbering"/>
    <w:rsid w:val="004E2890"/>
    <w:pPr>
      <w:spacing w:after="0" w:line="360" w:lineRule="auto"/>
      <w:ind w:left="567" w:hanging="567"/>
    </w:pPr>
    <w:rPr>
      <w:shd w:val="clear" w:color="auto" w:fill="FFFFFF"/>
    </w:rPr>
  </w:style>
  <w:style w:type="paragraph" w:customStyle="1" w:styleId="SORArbitrationList">
    <w:name w:val="SOR_Arbitration_List"/>
    <w:rsid w:val="00165D99"/>
    <w:pPr>
      <w:numPr>
        <w:numId w:val="39"/>
      </w:numPr>
      <w:spacing w:before="60" w:after="0" w:line="360" w:lineRule="auto"/>
      <w:ind w:left="992" w:hanging="425"/>
      <w:jc w:val="both"/>
    </w:pPr>
    <w:rPr>
      <w:rFonts w:eastAsia="Times New Roman"/>
      <w:shd w:val="clear" w:color="auto" w:fill="FFFFFF"/>
      <w:lang w:val="en-GB"/>
    </w:rPr>
  </w:style>
  <w:style w:type="character" w:styleId="UnresolvedMention">
    <w:name w:val="Unresolved Mention"/>
    <w:basedOn w:val="DefaultParagraphFont"/>
    <w:uiPriority w:val="99"/>
    <w:semiHidden/>
    <w:unhideWhenUsed/>
    <w:rsid w:val="00AD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nktid.ee/investor" TargetMode="External" Id="rId8" /><Relationship Type="http://schemas.openxmlformats.org/officeDocument/2006/relationships/hyperlink" Target="https://punktid.ee/investor"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mailto:invest@punktid.com"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invest@punktid.com"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punktid.ee/investor"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mailto:invest@punktid.com" TargetMode="External" Id="rId9" /><Relationship Type="http://schemas.openxmlformats.org/officeDocument/2006/relationships/hyperlink" Target="mailto:invest@punktid.com" TargetMode="External" Id="rId14" /><Relationship Type="http://schemas.openxmlformats.org/officeDocument/2006/relationships/theme" Target="theme/theme1.xml" Id="rId22"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LEGAL!12080844.3</documentid>
  <senderid>ROBIN.TEEVER</senderid>
  <senderemail>ROBIN.TEEVER@SORAINEN.COM</senderemail>
  <lastmodified>2025-02-03T14:43:00.0000000+02:00</lastmodified>
  <database>LEGAL</database>
</properties>
</file>

<file path=customXML/itemProps2.xml><?xml version="1.0" encoding="utf-8"?>
<ds:datastoreItem xmlns:ds="http://schemas.openxmlformats.org/officeDocument/2006/customXml" ds:itemID="{84EBB98B-B048-4895-AD21-E1BB1BCD5B2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6B78-7465-4E91-A8F7-B441C9C5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4713</Characters>
  <Application>Microsoft Office Word</Application>
  <DocSecurity>0</DocSecurity>
  <PresentationFormat/>
  <Lines>109</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Sorainen</dc:creator>
  <cp:keywords/>
  <dc:description/>
  <cp:lastModifiedBy>Sorainen</cp:lastModifiedBy>
  <cp:revision>8</cp:revision>
  <dcterms:created xsi:type="dcterms:W3CDTF">2025-02-03T07:35:00Z</dcterms:created>
  <dcterms:modified xsi:type="dcterms:W3CDTF">2025-02-03T12:43:00Z</dcterms:modified>
  <cp:category/>
  <cp:contentStatus/>
  <dc:language/>
  <cp:version/>
</cp:coreProperties>
</file>